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3B516F">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3B516F">
      <w:pPr>
        <w:spacing w:line="260" w:lineRule="exact"/>
        <w:jc w:val="both"/>
        <w:rPr>
          <w:rFonts w:ascii="Arial" w:hAnsi="Arial" w:cs="Arial"/>
          <w:b/>
        </w:rPr>
      </w:pPr>
    </w:p>
    <w:p w14:paraId="1714C206" w14:textId="77777777" w:rsidR="00350F04" w:rsidRPr="00813C43" w:rsidRDefault="00350F04" w:rsidP="003B516F">
      <w:pPr>
        <w:pStyle w:val="Odstavekseznama"/>
        <w:keepNext/>
        <w:spacing w:line="260" w:lineRule="exact"/>
        <w:ind w:left="0"/>
        <w:rPr>
          <w:rFonts w:cs="Arial"/>
          <w:sz w:val="22"/>
        </w:rPr>
      </w:pPr>
    </w:p>
    <w:p w14:paraId="2BD21D0B"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Predmet javnega naročila je izdelava projektne dokumentacije pri kateri se upoštevajo okoljski vidiki (v nadaljevanju: izvedba storitve), ki obsega naslednja sklopa:</w:t>
      </w:r>
    </w:p>
    <w:p w14:paraId="36B0EE9C" w14:textId="77777777" w:rsidR="00A35C79" w:rsidRPr="003A21B0" w:rsidRDefault="00A35C79" w:rsidP="003B516F">
      <w:pPr>
        <w:spacing w:line="260" w:lineRule="exact"/>
        <w:ind w:left="1418" w:hanging="1418"/>
        <w:jc w:val="both"/>
        <w:rPr>
          <w:rFonts w:ascii="Arial" w:hAnsi="Arial" w:cs="Arial"/>
          <w:sz w:val="20"/>
          <w:szCs w:val="20"/>
        </w:rPr>
      </w:pPr>
    </w:p>
    <w:p w14:paraId="3CBEB8AE" w14:textId="77777777" w:rsidR="00A35C79" w:rsidRPr="003A21B0" w:rsidRDefault="00A35C79" w:rsidP="003B516F">
      <w:pPr>
        <w:spacing w:line="260" w:lineRule="exact"/>
        <w:ind w:left="1418" w:hanging="1418"/>
        <w:jc w:val="both"/>
        <w:rPr>
          <w:rFonts w:ascii="Arial" w:hAnsi="Arial" w:cs="Arial"/>
          <w:sz w:val="20"/>
          <w:szCs w:val="20"/>
        </w:rPr>
      </w:pPr>
      <w:r w:rsidRPr="003A21B0">
        <w:rPr>
          <w:rFonts w:ascii="Arial" w:hAnsi="Arial" w:cs="Arial"/>
          <w:sz w:val="20"/>
          <w:szCs w:val="20"/>
        </w:rPr>
        <w:t xml:space="preserve">Sklop 1: Projektna dokumentacija za sanacijo sedmih objektov na PA Tacen, </w:t>
      </w:r>
    </w:p>
    <w:p w14:paraId="7BBFB529" w14:textId="77777777" w:rsidR="00A35C79" w:rsidRPr="003A21B0" w:rsidRDefault="00A35C79" w:rsidP="003B516F">
      <w:pPr>
        <w:spacing w:line="260" w:lineRule="exact"/>
        <w:ind w:left="1418" w:hanging="1418"/>
        <w:jc w:val="both"/>
        <w:rPr>
          <w:rFonts w:ascii="Arial" w:hAnsi="Arial" w:cs="Arial"/>
          <w:sz w:val="20"/>
          <w:szCs w:val="20"/>
        </w:rPr>
      </w:pPr>
      <w:r w:rsidRPr="003A21B0">
        <w:rPr>
          <w:rFonts w:ascii="Arial" w:hAnsi="Arial" w:cs="Arial"/>
          <w:sz w:val="20"/>
          <w:szCs w:val="20"/>
        </w:rPr>
        <w:t xml:space="preserve">Sklop 2: Projektna dokumentacija za gradnjo parkirišča in garaže za UPS CVZ. </w:t>
      </w:r>
    </w:p>
    <w:p w14:paraId="0495F0D1" w14:textId="77777777" w:rsidR="00A35C79" w:rsidRPr="003A21B0" w:rsidRDefault="00A35C79" w:rsidP="003B516F">
      <w:pPr>
        <w:spacing w:line="260" w:lineRule="exact"/>
        <w:jc w:val="both"/>
        <w:rPr>
          <w:rFonts w:ascii="Arial" w:hAnsi="Arial" w:cs="Arial"/>
          <w:color w:val="000000"/>
          <w:sz w:val="20"/>
          <w:szCs w:val="20"/>
          <w:lang w:eastAsia="en-US"/>
        </w:rPr>
      </w:pPr>
    </w:p>
    <w:p w14:paraId="07442C6A" w14:textId="77777777" w:rsidR="00A35C79" w:rsidRPr="003A21B0" w:rsidRDefault="00A35C79" w:rsidP="003B516F">
      <w:pPr>
        <w:spacing w:line="260" w:lineRule="exact"/>
        <w:jc w:val="both"/>
        <w:rPr>
          <w:rFonts w:ascii="Arial" w:hAnsi="Arial" w:cs="Arial"/>
          <w:color w:val="000000"/>
          <w:sz w:val="20"/>
          <w:szCs w:val="20"/>
          <w:lang w:eastAsia="en-US"/>
        </w:rPr>
      </w:pPr>
      <w:r w:rsidRPr="003A21B0">
        <w:rPr>
          <w:rFonts w:ascii="Arial" w:hAnsi="Arial" w:cs="Arial"/>
          <w:color w:val="000000"/>
          <w:sz w:val="20"/>
          <w:szCs w:val="20"/>
          <w:lang w:eastAsia="en-US"/>
        </w:rPr>
        <w:t xml:space="preserve">Ponudniki morajo ponuditi vse storitve, ki so predmet javnega naročila v celoti. Ponudniki se ne morejo prijaviti za izvajanje posameznih storitev predmetnega javnega naročila.  </w:t>
      </w:r>
    </w:p>
    <w:p w14:paraId="5D68919C" w14:textId="77777777" w:rsidR="00A35C79" w:rsidRPr="003A21B0" w:rsidRDefault="00A35C79" w:rsidP="003B516F">
      <w:pPr>
        <w:spacing w:line="260" w:lineRule="exact"/>
        <w:jc w:val="both"/>
        <w:rPr>
          <w:rFonts w:ascii="Arial" w:hAnsi="Arial" w:cs="Arial"/>
          <w:color w:val="000000"/>
          <w:sz w:val="20"/>
          <w:szCs w:val="20"/>
          <w:lang w:eastAsia="en-US"/>
        </w:rPr>
      </w:pPr>
    </w:p>
    <w:p w14:paraId="0FA6E2DE" w14:textId="77777777" w:rsidR="00A35C79" w:rsidRDefault="00A35C79" w:rsidP="003B516F">
      <w:pPr>
        <w:spacing w:line="260" w:lineRule="exact"/>
        <w:jc w:val="both"/>
        <w:rPr>
          <w:rFonts w:ascii="Arial" w:hAnsi="Arial" w:cs="Arial"/>
          <w:sz w:val="20"/>
          <w:szCs w:val="24"/>
          <w:lang w:eastAsia="en-US"/>
        </w:rPr>
      </w:pPr>
    </w:p>
    <w:p w14:paraId="105A2648" w14:textId="77777777" w:rsidR="00A35C79" w:rsidRPr="003A21B0" w:rsidRDefault="00A35C79" w:rsidP="003B516F">
      <w:pPr>
        <w:spacing w:line="260" w:lineRule="exact"/>
        <w:jc w:val="both"/>
        <w:rPr>
          <w:rFonts w:ascii="Arial" w:hAnsi="Arial" w:cs="Arial"/>
          <w:sz w:val="20"/>
          <w:szCs w:val="24"/>
          <w:lang w:eastAsia="en-US"/>
        </w:rPr>
      </w:pPr>
    </w:p>
    <w:p w14:paraId="6D7B6481" w14:textId="77777777" w:rsidR="00A35C79" w:rsidRPr="003A21B0" w:rsidRDefault="00A35C79" w:rsidP="003B516F">
      <w:pPr>
        <w:spacing w:line="260" w:lineRule="exact"/>
        <w:ind w:left="1418" w:hanging="1418"/>
        <w:jc w:val="both"/>
        <w:rPr>
          <w:rFonts w:ascii="Arial" w:hAnsi="Arial" w:cs="Arial"/>
          <w:b/>
          <w:sz w:val="24"/>
          <w:szCs w:val="24"/>
          <w:u w:val="thick"/>
        </w:rPr>
      </w:pPr>
      <w:r w:rsidRPr="003A21B0">
        <w:rPr>
          <w:rFonts w:ascii="Arial" w:hAnsi="Arial" w:cs="Arial"/>
          <w:b/>
          <w:sz w:val="24"/>
          <w:szCs w:val="24"/>
          <w:u w:val="thick"/>
        </w:rPr>
        <w:t xml:space="preserve">Sklop 1: Projektna dokumentacija za sanacijo sedmih objektov na PA Tacen: </w:t>
      </w:r>
    </w:p>
    <w:p w14:paraId="31CBAC97" w14:textId="77777777" w:rsidR="00A35C79" w:rsidRPr="003A21B0" w:rsidRDefault="00A35C79" w:rsidP="003B516F">
      <w:pPr>
        <w:spacing w:line="260" w:lineRule="exact"/>
        <w:jc w:val="both"/>
        <w:rPr>
          <w:rFonts w:ascii="Arial" w:hAnsi="Arial" w:cs="Arial"/>
          <w:sz w:val="20"/>
          <w:szCs w:val="20"/>
          <w:lang w:eastAsia="en-US"/>
        </w:rPr>
      </w:pPr>
    </w:p>
    <w:p w14:paraId="6DA8DCEB" w14:textId="77777777" w:rsidR="00A35C79" w:rsidRPr="003A21B0" w:rsidRDefault="00A35C79" w:rsidP="00CB3B48">
      <w:pPr>
        <w:numPr>
          <w:ilvl w:val="1"/>
          <w:numId w:val="5"/>
        </w:numPr>
        <w:spacing w:line="260" w:lineRule="exact"/>
        <w:jc w:val="both"/>
        <w:rPr>
          <w:rFonts w:ascii="Arial" w:hAnsi="Arial" w:cs="Arial"/>
          <w:b/>
          <w:sz w:val="20"/>
          <w:szCs w:val="24"/>
          <w:lang w:eastAsia="en-US"/>
        </w:rPr>
      </w:pPr>
      <w:r w:rsidRPr="003A21B0">
        <w:rPr>
          <w:rFonts w:ascii="Arial" w:hAnsi="Arial" w:cs="Arial"/>
          <w:b/>
          <w:sz w:val="20"/>
          <w:szCs w:val="24"/>
          <w:lang w:eastAsia="en-US"/>
        </w:rPr>
        <w:t>Namen in cilj javnega naročila</w:t>
      </w:r>
    </w:p>
    <w:p w14:paraId="023008D4" w14:textId="77777777" w:rsidR="00A35C79" w:rsidRPr="003A21B0" w:rsidRDefault="00A35C79" w:rsidP="003B516F">
      <w:pPr>
        <w:spacing w:line="260" w:lineRule="exact"/>
        <w:ind w:left="709"/>
        <w:jc w:val="both"/>
        <w:rPr>
          <w:rFonts w:ascii="Arial" w:hAnsi="Arial" w:cs="Arial"/>
          <w:sz w:val="20"/>
          <w:szCs w:val="24"/>
          <w:lang w:eastAsia="en-US"/>
        </w:rPr>
      </w:pPr>
      <w:r w:rsidRPr="003A21B0">
        <w:rPr>
          <w:rFonts w:ascii="Arial" w:hAnsi="Arial" w:cs="Arial"/>
          <w:sz w:val="20"/>
          <w:szCs w:val="24"/>
          <w:lang w:eastAsia="en-US"/>
        </w:rPr>
        <w:t xml:space="preserve">Z realizacijo javnega naročila bo projektno rešena: </w:t>
      </w:r>
    </w:p>
    <w:p w14:paraId="07CF5E66" w14:textId="77777777" w:rsidR="00A35C79" w:rsidRPr="003A21B0" w:rsidRDefault="00A35C79" w:rsidP="00CB3B48">
      <w:pPr>
        <w:numPr>
          <w:ilvl w:val="0"/>
          <w:numId w:val="2"/>
        </w:numPr>
        <w:spacing w:line="260" w:lineRule="exact"/>
        <w:ind w:left="709"/>
        <w:jc w:val="both"/>
        <w:rPr>
          <w:rFonts w:ascii="Arial" w:hAnsi="Arial" w:cs="Arial"/>
          <w:sz w:val="20"/>
          <w:szCs w:val="24"/>
          <w:lang w:eastAsia="en-US"/>
        </w:rPr>
      </w:pPr>
      <w:r w:rsidRPr="003A21B0">
        <w:rPr>
          <w:rFonts w:ascii="Arial" w:hAnsi="Arial" w:cs="Arial"/>
          <w:sz w:val="20"/>
          <w:szCs w:val="24"/>
          <w:lang w:eastAsia="en-US"/>
        </w:rPr>
        <w:t xml:space="preserve">celovita energetska sanacija sedmih </w:t>
      </w:r>
      <w:r w:rsidRPr="003A21B0">
        <w:rPr>
          <w:rFonts w:ascii="Arial" w:hAnsi="Arial" w:cs="Arial"/>
          <w:color w:val="000000"/>
          <w:sz w:val="20"/>
          <w:szCs w:val="24"/>
          <w:lang w:eastAsia="en-US"/>
        </w:rPr>
        <w:t xml:space="preserve">energetsko </w:t>
      </w:r>
      <w:r w:rsidRPr="003A21B0">
        <w:rPr>
          <w:rFonts w:ascii="Arial" w:hAnsi="Arial" w:cs="Arial"/>
          <w:sz w:val="20"/>
          <w:szCs w:val="24"/>
          <w:lang w:eastAsia="en-US"/>
        </w:rPr>
        <w:t>najpotratnejših objektov Policijske akademije Tacen.</w:t>
      </w:r>
    </w:p>
    <w:p w14:paraId="39651712" w14:textId="77777777" w:rsidR="00A35C79" w:rsidRPr="003A21B0" w:rsidRDefault="00A35C79" w:rsidP="00CB3B48">
      <w:pPr>
        <w:numPr>
          <w:ilvl w:val="0"/>
          <w:numId w:val="2"/>
        </w:numPr>
        <w:spacing w:line="260" w:lineRule="exact"/>
        <w:ind w:left="709"/>
        <w:jc w:val="both"/>
        <w:rPr>
          <w:rFonts w:ascii="Arial" w:hAnsi="Arial" w:cs="Arial"/>
          <w:sz w:val="20"/>
          <w:szCs w:val="24"/>
          <w:lang w:eastAsia="en-US"/>
        </w:rPr>
      </w:pPr>
      <w:r w:rsidRPr="003A21B0">
        <w:rPr>
          <w:rFonts w:ascii="Arial" w:hAnsi="Arial" w:cs="Arial"/>
          <w:sz w:val="20"/>
          <w:szCs w:val="24"/>
          <w:lang w:eastAsia="en-US"/>
        </w:rPr>
        <w:t>Sanacija dotrajanih stavbnih elementov, ki uporabniku povzročajo logistične težave in velike stroške.</w:t>
      </w:r>
    </w:p>
    <w:p w14:paraId="7632D7DB" w14:textId="77777777" w:rsidR="00A35C79" w:rsidRPr="003A21B0" w:rsidRDefault="00A35C79" w:rsidP="00CB3B48">
      <w:pPr>
        <w:numPr>
          <w:ilvl w:val="0"/>
          <w:numId w:val="2"/>
        </w:numPr>
        <w:spacing w:line="260" w:lineRule="exact"/>
        <w:ind w:left="709"/>
        <w:jc w:val="both"/>
        <w:rPr>
          <w:rFonts w:ascii="Arial" w:hAnsi="Arial" w:cs="Arial"/>
          <w:sz w:val="20"/>
          <w:szCs w:val="24"/>
          <w:lang w:eastAsia="en-US"/>
        </w:rPr>
      </w:pPr>
      <w:r w:rsidRPr="003A21B0">
        <w:rPr>
          <w:rFonts w:ascii="Arial" w:hAnsi="Arial" w:cs="Arial"/>
          <w:sz w:val="20"/>
          <w:szCs w:val="24"/>
          <w:lang w:eastAsia="en-US"/>
        </w:rPr>
        <w:t xml:space="preserve">Zasnova prostorskih preureditev obstoječih objektov v delu, ki je nujno potreben za ohranitev uporabnosti objektov. </w:t>
      </w:r>
    </w:p>
    <w:p w14:paraId="178FE4AC" w14:textId="77777777" w:rsidR="00A35C79" w:rsidRPr="003A21B0" w:rsidRDefault="00A35C79" w:rsidP="003B516F">
      <w:pPr>
        <w:spacing w:line="260" w:lineRule="exact"/>
        <w:jc w:val="both"/>
        <w:rPr>
          <w:rFonts w:ascii="Arial" w:hAnsi="Arial" w:cs="Arial"/>
          <w:sz w:val="20"/>
          <w:szCs w:val="20"/>
          <w:lang w:eastAsia="en-US"/>
        </w:rPr>
      </w:pPr>
    </w:p>
    <w:p w14:paraId="0644548F" w14:textId="77777777" w:rsidR="00A35C79" w:rsidRPr="003A21B0" w:rsidRDefault="00A35C79" w:rsidP="003B516F">
      <w:pPr>
        <w:spacing w:line="260" w:lineRule="exact"/>
        <w:jc w:val="both"/>
        <w:rPr>
          <w:rFonts w:ascii="Arial" w:hAnsi="Arial" w:cs="Arial"/>
          <w:sz w:val="20"/>
          <w:szCs w:val="20"/>
          <w:lang w:eastAsia="en-US"/>
        </w:rPr>
      </w:pPr>
    </w:p>
    <w:p w14:paraId="066C9CAA" w14:textId="77777777" w:rsidR="00A35C79" w:rsidRPr="003A21B0" w:rsidRDefault="00A35C79" w:rsidP="00CB3B48">
      <w:pPr>
        <w:numPr>
          <w:ilvl w:val="0"/>
          <w:numId w:val="43"/>
        </w:numPr>
        <w:spacing w:line="260" w:lineRule="exact"/>
        <w:jc w:val="both"/>
        <w:rPr>
          <w:rFonts w:ascii="Arial" w:hAnsi="Arial" w:cs="Arial"/>
          <w:b/>
          <w:vanish/>
          <w:sz w:val="20"/>
          <w:szCs w:val="20"/>
          <w:lang w:eastAsia="en-US"/>
        </w:rPr>
      </w:pPr>
    </w:p>
    <w:p w14:paraId="0FC2C767" w14:textId="77777777" w:rsidR="00A35C79" w:rsidRPr="003A21B0" w:rsidRDefault="00A35C79" w:rsidP="00CB3B48">
      <w:pPr>
        <w:numPr>
          <w:ilvl w:val="1"/>
          <w:numId w:val="43"/>
        </w:numPr>
        <w:spacing w:line="260" w:lineRule="exact"/>
        <w:jc w:val="both"/>
        <w:rPr>
          <w:rFonts w:ascii="Arial" w:hAnsi="Arial" w:cs="Arial"/>
          <w:b/>
          <w:vanish/>
          <w:sz w:val="20"/>
          <w:szCs w:val="20"/>
          <w:lang w:eastAsia="en-US"/>
        </w:rPr>
      </w:pPr>
    </w:p>
    <w:p w14:paraId="3E688340" w14:textId="77777777" w:rsidR="00A35C79" w:rsidRPr="003A21B0" w:rsidRDefault="00A35C79" w:rsidP="00CB3B48">
      <w:pPr>
        <w:numPr>
          <w:ilvl w:val="1"/>
          <w:numId w:val="43"/>
        </w:numPr>
        <w:spacing w:line="260" w:lineRule="exact"/>
        <w:jc w:val="both"/>
        <w:rPr>
          <w:rFonts w:ascii="Arial" w:hAnsi="Arial" w:cs="Arial"/>
          <w:b/>
          <w:sz w:val="20"/>
          <w:szCs w:val="20"/>
          <w:lang w:eastAsia="en-US"/>
        </w:rPr>
      </w:pPr>
      <w:r w:rsidRPr="003A21B0">
        <w:rPr>
          <w:rFonts w:ascii="Arial" w:hAnsi="Arial" w:cs="Arial"/>
          <w:b/>
          <w:sz w:val="20"/>
          <w:szCs w:val="20"/>
          <w:lang w:eastAsia="en-US"/>
        </w:rPr>
        <w:t>Obseg storitev</w:t>
      </w:r>
    </w:p>
    <w:p w14:paraId="4A7FF701" w14:textId="77777777" w:rsidR="00A35C79" w:rsidRPr="003A21B0" w:rsidRDefault="00A35C79" w:rsidP="003B516F">
      <w:pPr>
        <w:spacing w:line="260" w:lineRule="exact"/>
        <w:ind w:firstLine="709"/>
        <w:jc w:val="both"/>
        <w:rPr>
          <w:rFonts w:ascii="Arial" w:hAnsi="Arial" w:cs="Arial"/>
          <w:sz w:val="20"/>
          <w:szCs w:val="20"/>
          <w:lang w:eastAsia="en-US"/>
        </w:rPr>
      </w:pPr>
    </w:p>
    <w:p w14:paraId="2A33C984" w14:textId="77777777" w:rsidR="00A35C79" w:rsidRPr="003A21B0" w:rsidRDefault="00A35C79" w:rsidP="003B516F">
      <w:pPr>
        <w:spacing w:line="260" w:lineRule="exact"/>
        <w:ind w:firstLine="360"/>
        <w:jc w:val="both"/>
        <w:rPr>
          <w:rFonts w:ascii="Arial" w:hAnsi="Arial"/>
          <w:color w:val="000000"/>
          <w:sz w:val="20"/>
          <w:szCs w:val="24"/>
          <w:lang w:eastAsia="en-US"/>
        </w:rPr>
      </w:pPr>
      <w:r w:rsidRPr="003A21B0">
        <w:rPr>
          <w:rFonts w:ascii="Arial" w:hAnsi="Arial"/>
          <w:color w:val="000000"/>
          <w:sz w:val="20"/>
          <w:szCs w:val="24"/>
          <w:lang w:eastAsia="en-US"/>
        </w:rPr>
        <w:t>Obseg storitev zajema pet faz:</w:t>
      </w:r>
    </w:p>
    <w:p w14:paraId="1FC692DD" w14:textId="77777777" w:rsidR="00A35C79" w:rsidRPr="003A21B0" w:rsidRDefault="00A35C79" w:rsidP="003B516F">
      <w:pPr>
        <w:spacing w:line="260" w:lineRule="exact"/>
        <w:ind w:firstLine="360"/>
        <w:jc w:val="both"/>
        <w:rPr>
          <w:rFonts w:ascii="Arial" w:hAnsi="Arial"/>
          <w:sz w:val="20"/>
          <w:szCs w:val="24"/>
          <w:lang w:eastAsia="en-US"/>
        </w:rPr>
      </w:pPr>
    </w:p>
    <w:p w14:paraId="1FFCEDD2" w14:textId="77777777" w:rsidR="00A35C79" w:rsidRPr="003A21B0" w:rsidRDefault="00A35C79" w:rsidP="003B516F">
      <w:pPr>
        <w:tabs>
          <w:tab w:val="num" w:pos="709"/>
        </w:tabs>
        <w:spacing w:line="260" w:lineRule="exact"/>
        <w:ind w:left="1276" w:hanging="916"/>
        <w:jc w:val="both"/>
        <w:rPr>
          <w:rFonts w:ascii="Arial" w:hAnsi="Arial" w:cs="Arial"/>
          <w:sz w:val="20"/>
          <w:szCs w:val="20"/>
          <w:lang w:eastAsia="en-US"/>
        </w:rPr>
      </w:pPr>
      <w:r w:rsidRPr="003A21B0">
        <w:rPr>
          <w:rFonts w:ascii="Arial" w:hAnsi="Arial" w:cs="Arial"/>
          <w:color w:val="000000"/>
          <w:sz w:val="20"/>
          <w:szCs w:val="24"/>
          <w:lang w:eastAsia="en-US"/>
        </w:rPr>
        <w:t xml:space="preserve">Faza 1: </w:t>
      </w:r>
      <w:r w:rsidRPr="003A21B0">
        <w:rPr>
          <w:rFonts w:ascii="Arial" w:hAnsi="Arial" w:cs="Arial"/>
          <w:color w:val="000000"/>
          <w:sz w:val="20"/>
          <w:szCs w:val="24"/>
          <w:lang w:eastAsia="en-US"/>
        </w:rPr>
        <w:tab/>
        <w:t xml:space="preserve">Za vsak posamezen objekt posebej se opravijo detajlne </w:t>
      </w:r>
      <w:r w:rsidRPr="003A21B0">
        <w:rPr>
          <w:rFonts w:ascii="Arial" w:hAnsi="Arial" w:cs="Arial"/>
          <w:b/>
          <w:color w:val="000000"/>
          <w:sz w:val="20"/>
          <w:szCs w:val="24"/>
          <w:lang w:eastAsia="en-US"/>
        </w:rPr>
        <w:t>izmere objekta ter izdela izris</w:t>
      </w:r>
      <w:r w:rsidRPr="003A21B0">
        <w:rPr>
          <w:rFonts w:ascii="Arial" w:hAnsi="Arial" w:cs="Arial"/>
          <w:b/>
          <w:sz w:val="20"/>
          <w:szCs w:val="24"/>
          <w:lang w:eastAsia="en-US"/>
        </w:rPr>
        <w:t xml:space="preserve"> obstoječega stanja</w:t>
      </w:r>
      <w:r w:rsidRPr="003A21B0">
        <w:rPr>
          <w:rFonts w:ascii="Arial" w:hAnsi="Arial" w:cs="Arial"/>
          <w:b/>
          <w:sz w:val="20"/>
          <w:szCs w:val="20"/>
          <w:lang w:eastAsia="en-US"/>
        </w:rPr>
        <w:t xml:space="preserve"> objekta</w:t>
      </w:r>
      <w:r w:rsidRPr="003A21B0">
        <w:rPr>
          <w:rFonts w:ascii="Arial" w:hAnsi="Arial" w:cs="Arial"/>
          <w:sz w:val="20"/>
          <w:szCs w:val="20"/>
          <w:lang w:eastAsia="en-US"/>
        </w:rPr>
        <w:t xml:space="preserve"> za potrebe nadaljnjega projektiranja. Izris vključuje arhitekturo ter obstoječe strojne in elektro inštalacije (ogrevanje, prezračevanje, pohlajevanje, sanitarna oprema, svetilke, …). V načrtih morajo biti prikazani tlorisi vseh etaž, najmanj dva karakteristična prereza, vse fasade ter streha, vključno z vsemi ključnimi elementi strojnih in elektro inštalacij objekta. Izdela se inventarizacija obstoječih elementov ter stanja ključnih strojnih in elektro inštalacij. Obstoječe stanje tlorisov je na nivoju idejne zasnove že izrisano v formatu .dwg – podloge bodo predane izvajalcu.</w:t>
      </w:r>
    </w:p>
    <w:p w14:paraId="453C5A58" w14:textId="77777777" w:rsidR="00A35C79" w:rsidRPr="003A21B0" w:rsidRDefault="00A35C79" w:rsidP="003B516F">
      <w:pPr>
        <w:tabs>
          <w:tab w:val="num" w:pos="709"/>
        </w:tabs>
        <w:spacing w:line="260" w:lineRule="exact"/>
        <w:ind w:left="1276" w:hanging="916"/>
        <w:jc w:val="both"/>
        <w:rPr>
          <w:rFonts w:ascii="Arial" w:hAnsi="Arial" w:cs="Arial"/>
          <w:sz w:val="20"/>
          <w:szCs w:val="20"/>
          <w:lang w:eastAsia="en-US"/>
        </w:rPr>
      </w:pPr>
    </w:p>
    <w:p w14:paraId="3762BFA1" w14:textId="77777777" w:rsidR="00A35C79" w:rsidRPr="003A21B0" w:rsidRDefault="00A35C79" w:rsidP="003B516F">
      <w:pPr>
        <w:tabs>
          <w:tab w:val="num" w:pos="709"/>
        </w:tabs>
        <w:spacing w:line="260" w:lineRule="exact"/>
        <w:ind w:left="1276" w:hanging="916"/>
        <w:jc w:val="both"/>
        <w:rPr>
          <w:rFonts w:ascii="Arial" w:hAnsi="Arial" w:cs="Arial"/>
          <w:sz w:val="20"/>
          <w:szCs w:val="24"/>
          <w:lang w:eastAsia="en-US"/>
        </w:rPr>
      </w:pPr>
      <w:r w:rsidRPr="003A21B0">
        <w:rPr>
          <w:rFonts w:ascii="Arial" w:hAnsi="Arial" w:cs="Arial"/>
          <w:sz w:val="20"/>
          <w:szCs w:val="24"/>
          <w:lang w:eastAsia="en-US"/>
        </w:rPr>
        <w:t xml:space="preserve">Faza 2: </w:t>
      </w:r>
      <w:r w:rsidRPr="003A21B0">
        <w:rPr>
          <w:rFonts w:ascii="Arial" w:hAnsi="Arial" w:cs="Arial"/>
          <w:sz w:val="20"/>
          <w:szCs w:val="24"/>
          <w:lang w:eastAsia="en-US"/>
        </w:rPr>
        <w:tab/>
        <w:t>Izdelava strokovne ocene statične stabilnosti in protipotresne varnosti objekta Dom 1.</w:t>
      </w:r>
    </w:p>
    <w:p w14:paraId="625E5F46" w14:textId="77777777" w:rsidR="00A35C79" w:rsidRPr="003A21B0" w:rsidRDefault="00A35C79" w:rsidP="003B516F">
      <w:pPr>
        <w:tabs>
          <w:tab w:val="left" w:pos="720"/>
          <w:tab w:val="left" w:pos="1276"/>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5979EDD3" w14:textId="77777777" w:rsidR="00A35C79" w:rsidRPr="003A21B0" w:rsidRDefault="00A35C79" w:rsidP="003B516F">
      <w:pPr>
        <w:tabs>
          <w:tab w:val="left" w:pos="720"/>
          <w:tab w:val="left" w:pos="1276"/>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r w:rsidRPr="003A21B0">
        <w:rPr>
          <w:rFonts w:ascii="Arial" w:hAnsi="Arial" w:cs="Arial"/>
          <w:sz w:val="20"/>
          <w:szCs w:val="20"/>
        </w:rPr>
        <w:t xml:space="preserve">Faza 3: </w:t>
      </w:r>
      <w:r w:rsidRPr="003A21B0">
        <w:rPr>
          <w:rFonts w:ascii="Arial" w:hAnsi="Arial" w:cs="Arial"/>
          <w:sz w:val="20"/>
          <w:szCs w:val="20"/>
        </w:rPr>
        <w:tab/>
        <w:t xml:space="preserve">Izdelava </w:t>
      </w:r>
      <w:r w:rsidRPr="003A21B0">
        <w:rPr>
          <w:rFonts w:ascii="Arial" w:hAnsi="Arial" w:cs="Arial"/>
          <w:b/>
          <w:sz w:val="20"/>
          <w:szCs w:val="20"/>
        </w:rPr>
        <w:t>idejne zasnove</w:t>
      </w:r>
      <w:r w:rsidRPr="003A21B0">
        <w:rPr>
          <w:rFonts w:ascii="Arial" w:hAnsi="Arial" w:cs="Arial"/>
          <w:sz w:val="20"/>
          <w:szCs w:val="20"/>
        </w:rPr>
        <w:t>:</w:t>
      </w:r>
    </w:p>
    <w:p w14:paraId="35A598FC" w14:textId="77777777" w:rsidR="00A35C79" w:rsidRPr="003A21B0" w:rsidRDefault="00A35C79" w:rsidP="00CB3B48">
      <w:pPr>
        <w:numPr>
          <w:ilvl w:val="0"/>
          <w:numId w:val="35"/>
        </w:numPr>
        <w:tabs>
          <w:tab w:val="left" w:pos="1560"/>
          <w:tab w:val="left" w:pos="2160"/>
          <w:tab w:val="left" w:pos="2880"/>
          <w:tab w:val="left" w:pos="3600"/>
          <w:tab w:val="left" w:pos="4320"/>
          <w:tab w:val="left" w:pos="5040"/>
          <w:tab w:val="left" w:pos="5760"/>
          <w:tab w:val="left" w:pos="6480"/>
          <w:tab w:val="left" w:pos="7200"/>
          <w:tab w:val="left" w:pos="7920"/>
        </w:tabs>
        <w:spacing w:line="260" w:lineRule="exact"/>
        <w:ind w:left="1560" w:hanging="284"/>
        <w:jc w:val="both"/>
        <w:rPr>
          <w:rFonts w:ascii="Arial" w:hAnsi="Arial" w:cs="Arial"/>
          <w:sz w:val="20"/>
          <w:szCs w:val="20"/>
        </w:rPr>
      </w:pPr>
      <w:r w:rsidRPr="003A21B0">
        <w:rPr>
          <w:rFonts w:ascii="Arial" w:hAnsi="Arial" w:cs="Arial"/>
          <w:sz w:val="20"/>
          <w:szCs w:val="20"/>
        </w:rPr>
        <w:t xml:space="preserve">Izdela se predlog </w:t>
      </w:r>
      <w:r w:rsidRPr="003A21B0">
        <w:rPr>
          <w:rFonts w:ascii="Arial" w:hAnsi="Arial" w:cs="Arial"/>
          <w:b/>
          <w:sz w:val="20"/>
          <w:szCs w:val="20"/>
        </w:rPr>
        <w:t>idejne rešitve energetske sanacije</w:t>
      </w:r>
      <w:r w:rsidRPr="003A21B0">
        <w:rPr>
          <w:rFonts w:ascii="Arial" w:hAnsi="Arial" w:cs="Arial"/>
          <w:sz w:val="20"/>
          <w:szCs w:val="20"/>
        </w:rPr>
        <w:t xml:space="preserve"> posameznih objektov znotraj kompleksa za vsak objekt posebej.</w:t>
      </w:r>
    </w:p>
    <w:p w14:paraId="2CEAD384" w14:textId="77777777" w:rsidR="00A35C79" w:rsidRPr="003A21B0" w:rsidRDefault="00A35C79" w:rsidP="00CB3B48">
      <w:pPr>
        <w:numPr>
          <w:ilvl w:val="0"/>
          <w:numId w:val="35"/>
        </w:numPr>
        <w:tabs>
          <w:tab w:val="left" w:pos="1560"/>
          <w:tab w:val="left" w:pos="2160"/>
          <w:tab w:val="left" w:pos="2880"/>
          <w:tab w:val="left" w:pos="3600"/>
          <w:tab w:val="left" w:pos="4320"/>
          <w:tab w:val="left" w:pos="5040"/>
          <w:tab w:val="left" w:pos="5760"/>
          <w:tab w:val="left" w:pos="6480"/>
          <w:tab w:val="left" w:pos="7200"/>
          <w:tab w:val="left" w:pos="7920"/>
        </w:tabs>
        <w:spacing w:line="260" w:lineRule="exact"/>
        <w:ind w:left="1560" w:hanging="284"/>
        <w:jc w:val="both"/>
        <w:rPr>
          <w:rFonts w:ascii="Arial" w:hAnsi="Arial" w:cs="Arial"/>
          <w:sz w:val="20"/>
          <w:szCs w:val="20"/>
        </w:rPr>
      </w:pPr>
      <w:r w:rsidRPr="003A21B0">
        <w:rPr>
          <w:rFonts w:ascii="Arial" w:hAnsi="Arial" w:cs="Arial"/>
          <w:sz w:val="20"/>
          <w:szCs w:val="20"/>
        </w:rPr>
        <w:t xml:space="preserve">Izdela se </w:t>
      </w:r>
      <w:r w:rsidRPr="003A21B0">
        <w:rPr>
          <w:rFonts w:ascii="Arial" w:hAnsi="Arial" w:cs="Arial"/>
          <w:b/>
          <w:sz w:val="20"/>
          <w:szCs w:val="20"/>
        </w:rPr>
        <w:t>predlog načina sanacije dotrajanih stavbnih elementov.</w:t>
      </w:r>
    </w:p>
    <w:p w14:paraId="47C12BDF" w14:textId="77777777" w:rsidR="00A35C79" w:rsidRPr="003A21B0" w:rsidRDefault="00A35C79" w:rsidP="00CB3B48">
      <w:pPr>
        <w:numPr>
          <w:ilvl w:val="0"/>
          <w:numId w:val="35"/>
        </w:numPr>
        <w:tabs>
          <w:tab w:val="left" w:pos="1560"/>
          <w:tab w:val="left" w:pos="2160"/>
          <w:tab w:val="left" w:pos="2880"/>
          <w:tab w:val="left" w:pos="3600"/>
          <w:tab w:val="left" w:pos="4320"/>
          <w:tab w:val="left" w:pos="5040"/>
          <w:tab w:val="left" w:pos="5760"/>
          <w:tab w:val="left" w:pos="6480"/>
          <w:tab w:val="left" w:pos="7200"/>
          <w:tab w:val="left" w:pos="7920"/>
        </w:tabs>
        <w:spacing w:line="260" w:lineRule="exact"/>
        <w:ind w:left="1560" w:hanging="284"/>
        <w:jc w:val="both"/>
        <w:rPr>
          <w:rFonts w:ascii="Arial" w:hAnsi="Arial" w:cs="Arial"/>
          <w:sz w:val="20"/>
          <w:szCs w:val="20"/>
        </w:rPr>
      </w:pPr>
      <w:r w:rsidRPr="003A21B0">
        <w:rPr>
          <w:rFonts w:ascii="Arial" w:hAnsi="Arial" w:cs="Arial"/>
          <w:sz w:val="20"/>
          <w:szCs w:val="20"/>
        </w:rPr>
        <w:t xml:space="preserve">Za vsak posamezen objekt se izdela </w:t>
      </w:r>
      <w:r w:rsidRPr="003A21B0">
        <w:rPr>
          <w:rFonts w:ascii="Arial" w:hAnsi="Arial" w:cs="Arial"/>
          <w:b/>
          <w:sz w:val="20"/>
          <w:szCs w:val="20"/>
        </w:rPr>
        <w:t>idejna zasnova prostorskih preureditev</w:t>
      </w:r>
      <w:r w:rsidRPr="003A21B0">
        <w:rPr>
          <w:rFonts w:ascii="Arial" w:hAnsi="Arial" w:cs="Arial"/>
          <w:sz w:val="20"/>
          <w:szCs w:val="20"/>
        </w:rPr>
        <w:t xml:space="preserve"> znotraj obstoječega objekta, izdelana na podlagi s strani uporabnika predlaganih preureditev. Prostorske preureditve se izvedejo v obsegu, za katerega ni potrebno dodatnih statičnih preverb, oziroma pridobivanje gradbenega dovoljenja.</w:t>
      </w:r>
    </w:p>
    <w:p w14:paraId="58BCD756" w14:textId="77777777" w:rsidR="00A35C79" w:rsidRPr="003A21B0" w:rsidRDefault="00A35C79" w:rsidP="003B516F">
      <w:pPr>
        <w:tabs>
          <w:tab w:val="left" w:pos="1560"/>
          <w:tab w:val="left" w:pos="2160"/>
          <w:tab w:val="left" w:pos="2880"/>
          <w:tab w:val="left" w:pos="3600"/>
          <w:tab w:val="left" w:pos="4320"/>
          <w:tab w:val="left" w:pos="5040"/>
          <w:tab w:val="left" w:pos="5760"/>
          <w:tab w:val="left" w:pos="6480"/>
          <w:tab w:val="left" w:pos="7200"/>
          <w:tab w:val="left" w:pos="7920"/>
        </w:tabs>
        <w:spacing w:line="260" w:lineRule="exact"/>
        <w:ind w:left="1560"/>
        <w:jc w:val="both"/>
        <w:rPr>
          <w:rFonts w:ascii="Arial" w:hAnsi="Arial" w:cs="Arial"/>
          <w:sz w:val="20"/>
          <w:szCs w:val="20"/>
        </w:rPr>
      </w:pPr>
    </w:p>
    <w:p w14:paraId="5F9DE977" w14:textId="77777777" w:rsidR="00A35C79" w:rsidRPr="003A21B0" w:rsidRDefault="00A35C79" w:rsidP="003B516F">
      <w:pPr>
        <w:tabs>
          <w:tab w:val="num" w:pos="709"/>
        </w:tabs>
        <w:spacing w:line="260" w:lineRule="exact"/>
        <w:ind w:left="1276" w:hanging="916"/>
        <w:jc w:val="both"/>
        <w:rPr>
          <w:rFonts w:ascii="Arial" w:hAnsi="Arial" w:cs="Arial"/>
          <w:sz w:val="20"/>
          <w:szCs w:val="24"/>
          <w:lang w:eastAsia="en-US"/>
        </w:rPr>
      </w:pPr>
      <w:r w:rsidRPr="003A21B0">
        <w:rPr>
          <w:rFonts w:ascii="Arial" w:hAnsi="Arial" w:cs="Arial"/>
          <w:sz w:val="20"/>
          <w:szCs w:val="24"/>
          <w:lang w:eastAsia="en-US"/>
        </w:rPr>
        <w:lastRenderedPageBreak/>
        <w:t xml:space="preserve">Faza 4: </w:t>
      </w:r>
      <w:r w:rsidRPr="003A21B0">
        <w:rPr>
          <w:rFonts w:ascii="Arial" w:hAnsi="Arial" w:cs="Arial"/>
          <w:sz w:val="20"/>
          <w:szCs w:val="24"/>
          <w:lang w:eastAsia="en-US"/>
        </w:rPr>
        <w:tab/>
        <w:t>Za vsak posamezen objekt se izdela projekt za izvedbo (PZI) za celovito energetsko sanacijo objekta, ki vključuje tudi morebitne prostorske preureditve ter sanacijo dotrajanih stavbnih elementov. Sestavni del PZI je tudi:</w:t>
      </w:r>
    </w:p>
    <w:p w14:paraId="4812514C" w14:textId="77777777" w:rsidR="00A35C79" w:rsidRPr="003A21B0" w:rsidRDefault="00A35C79" w:rsidP="00CB3B48">
      <w:pPr>
        <w:numPr>
          <w:ilvl w:val="0"/>
          <w:numId w:val="33"/>
        </w:numPr>
        <w:tabs>
          <w:tab w:val="num" w:pos="1100"/>
          <w:tab w:val="num" w:pos="1560"/>
        </w:tabs>
        <w:spacing w:line="260" w:lineRule="exact"/>
        <w:ind w:left="1560"/>
        <w:jc w:val="both"/>
        <w:rPr>
          <w:rFonts w:ascii="Arial" w:hAnsi="Arial" w:cs="Arial"/>
          <w:sz w:val="20"/>
          <w:szCs w:val="20"/>
          <w:lang w:eastAsia="en-US"/>
        </w:rPr>
      </w:pPr>
      <w:r w:rsidRPr="003A21B0">
        <w:rPr>
          <w:rFonts w:ascii="Arial" w:hAnsi="Arial" w:cs="Arial"/>
          <w:sz w:val="20"/>
          <w:szCs w:val="20"/>
          <w:lang w:eastAsia="en-US"/>
        </w:rPr>
        <w:t>Izdelava vseh detajlov, potrebnih za izvedbo del.</w:t>
      </w:r>
    </w:p>
    <w:p w14:paraId="01C5AD00" w14:textId="77777777" w:rsidR="00A35C79" w:rsidRPr="003A21B0" w:rsidRDefault="00A35C79" w:rsidP="00CB3B48">
      <w:pPr>
        <w:numPr>
          <w:ilvl w:val="0"/>
          <w:numId w:val="33"/>
        </w:numPr>
        <w:tabs>
          <w:tab w:val="num" w:pos="1100"/>
          <w:tab w:val="num" w:pos="1560"/>
        </w:tabs>
        <w:spacing w:line="260" w:lineRule="exact"/>
        <w:ind w:left="1560"/>
        <w:jc w:val="both"/>
        <w:rPr>
          <w:rFonts w:ascii="Arial" w:hAnsi="Arial" w:cs="Arial"/>
          <w:sz w:val="20"/>
          <w:szCs w:val="20"/>
          <w:lang w:eastAsia="en-US"/>
        </w:rPr>
      </w:pPr>
      <w:r w:rsidRPr="003A21B0">
        <w:rPr>
          <w:rFonts w:ascii="Arial" w:hAnsi="Arial" w:cs="Arial"/>
          <w:sz w:val="20"/>
          <w:szCs w:val="20"/>
          <w:lang w:eastAsia="en-US"/>
        </w:rPr>
        <w:t>Podroben in celovit popis del, izdelan po posameznih postavkah. Popis se izdela v formatu Excel in sicer po predlogi, ki jo posreduje naročnik.</w:t>
      </w:r>
    </w:p>
    <w:p w14:paraId="178A8B0E" w14:textId="77777777" w:rsidR="00A35C79" w:rsidRPr="003A21B0" w:rsidRDefault="00A35C79" w:rsidP="00CB3B48">
      <w:pPr>
        <w:numPr>
          <w:ilvl w:val="0"/>
          <w:numId w:val="33"/>
        </w:numPr>
        <w:tabs>
          <w:tab w:val="num" w:pos="1100"/>
          <w:tab w:val="num" w:pos="1560"/>
        </w:tabs>
        <w:spacing w:line="260" w:lineRule="exact"/>
        <w:ind w:left="1560"/>
        <w:jc w:val="both"/>
        <w:rPr>
          <w:rFonts w:ascii="Arial" w:hAnsi="Arial" w:cs="Arial"/>
          <w:sz w:val="20"/>
          <w:szCs w:val="20"/>
          <w:lang w:eastAsia="en-US"/>
        </w:rPr>
      </w:pPr>
      <w:r w:rsidRPr="003A21B0">
        <w:rPr>
          <w:rFonts w:ascii="Arial" w:hAnsi="Arial" w:cs="Arial"/>
          <w:sz w:val="20"/>
          <w:szCs w:val="20"/>
          <w:lang w:eastAsia="en-US"/>
        </w:rPr>
        <w:t xml:space="preserve">Izdelava celovitega projektantskega predračuna, razčlenjenega po posameznih postavkah. Iz predračuna mora biti, skladno s </w:t>
      </w:r>
      <w:r w:rsidRPr="003A21B0">
        <w:rPr>
          <w:rFonts w:ascii="Arial" w:hAnsi="Arial" w:cs="Arial"/>
          <w:b/>
          <w:sz w:val="20"/>
          <w:szCs w:val="20"/>
          <w:lang w:eastAsia="en-US"/>
        </w:rPr>
        <w:t>Priročnikom upravičenih stroškov pri ukrepu energetske prenove stavb javnega sektorja</w:t>
      </w:r>
      <w:r w:rsidRPr="003A21B0">
        <w:rPr>
          <w:rFonts w:ascii="Arial" w:hAnsi="Arial" w:cs="Arial"/>
          <w:sz w:val="20"/>
          <w:szCs w:val="20"/>
          <w:lang w:eastAsia="en-US"/>
        </w:rPr>
        <w:t xml:space="preserve">, za vsako posamezno postavko razvidno, ali je strošek z vidika energetske prenove upravičen ali ne. V kolikor je del  posamezne postavke upravičen in del ne, je takšno postavko potrebno prikazati ločeno. </w:t>
      </w:r>
    </w:p>
    <w:p w14:paraId="39055874" w14:textId="77777777" w:rsidR="00A35C79" w:rsidRPr="003A21B0" w:rsidRDefault="00A35C79" w:rsidP="003B516F">
      <w:pPr>
        <w:tabs>
          <w:tab w:val="num" w:pos="1560"/>
        </w:tabs>
        <w:spacing w:line="260" w:lineRule="exact"/>
        <w:ind w:left="1560"/>
        <w:jc w:val="both"/>
        <w:rPr>
          <w:rFonts w:ascii="Arial" w:hAnsi="Arial" w:cs="Arial"/>
          <w:sz w:val="20"/>
          <w:szCs w:val="20"/>
          <w:lang w:eastAsia="en-US"/>
        </w:rPr>
      </w:pPr>
    </w:p>
    <w:p w14:paraId="1D1F25BF" w14:textId="77777777" w:rsidR="00A35C79" w:rsidRPr="003A21B0" w:rsidRDefault="00A35C79" w:rsidP="003B516F">
      <w:pPr>
        <w:tabs>
          <w:tab w:val="num" w:pos="709"/>
        </w:tabs>
        <w:spacing w:line="260" w:lineRule="exact"/>
        <w:ind w:left="1276" w:hanging="916"/>
        <w:jc w:val="both"/>
        <w:rPr>
          <w:rFonts w:ascii="Arial" w:hAnsi="Arial" w:cs="Arial"/>
          <w:sz w:val="20"/>
          <w:szCs w:val="24"/>
          <w:lang w:eastAsia="en-US"/>
        </w:rPr>
      </w:pPr>
      <w:r w:rsidRPr="003A21B0">
        <w:rPr>
          <w:rFonts w:ascii="Arial" w:hAnsi="Arial" w:cs="Arial"/>
          <w:sz w:val="20"/>
          <w:szCs w:val="24"/>
          <w:lang w:eastAsia="en-US"/>
        </w:rPr>
        <w:t xml:space="preserve">Faza 5: </w:t>
      </w:r>
      <w:r w:rsidRPr="003A21B0">
        <w:rPr>
          <w:rFonts w:ascii="Arial" w:hAnsi="Arial" w:cs="Arial"/>
          <w:sz w:val="20"/>
          <w:szCs w:val="24"/>
          <w:lang w:eastAsia="en-US"/>
        </w:rPr>
        <w:tab/>
        <w:t>Izvajanje projektantskega nadzora v času izvajanja del</w:t>
      </w:r>
    </w:p>
    <w:p w14:paraId="4EF7CE6D" w14:textId="77777777" w:rsidR="00A35C79" w:rsidRPr="003A21B0" w:rsidRDefault="00A35C79" w:rsidP="003B516F">
      <w:pPr>
        <w:tabs>
          <w:tab w:val="num" w:pos="709"/>
        </w:tabs>
        <w:spacing w:line="260" w:lineRule="exact"/>
        <w:ind w:left="1276" w:hanging="916"/>
        <w:jc w:val="both"/>
        <w:rPr>
          <w:rFonts w:ascii="Arial" w:hAnsi="Arial" w:cs="Arial"/>
          <w:sz w:val="20"/>
          <w:szCs w:val="24"/>
          <w:lang w:eastAsia="en-US"/>
        </w:rPr>
      </w:pPr>
      <w:r w:rsidRPr="003A21B0">
        <w:rPr>
          <w:rFonts w:ascii="Arial" w:hAnsi="Arial" w:cs="Arial"/>
          <w:sz w:val="20"/>
          <w:szCs w:val="24"/>
          <w:lang w:eastAsia="en-US"/>
        </w:rPr>
        <w:tab/>
      </w:r>
      <w:r w:rsidRPr="003A21B0">
        <w:rPr>
          <w:rFonts w:ascii="Arial" w:hAnsi="Arial" w:cs="Arial"/>
          <w:sz w:val="20"/>
          <w:szCs w:val="24"/>
          <w:lang w:eastAsia="en-US"/>
        </w:rPr>
        <w:tab/>
        <w:t xml:space="preserve">Projektantski nadzor zajema sodelovanje odgovornih projektantov pri izvedbi in vključuje predvsem: </w:t>
      </w:r>
    </w:p>
    <w:p w14:paraId="13B714BA" w14:textId="77777777" w:rsidR="00A35C79" w:rsidRPr="003A21B0" w:rsidRDefault="00A35C79" w:rsidP="00CB3B48">
      <w:pPr>
        <w:numPr>
          <w:ilvl w:val="0"/>
          <w:numId w:val="34"/>
        </w:numPr>
        <w:tabs>
          <w:tab w:val="left" w:pos="851"/>
          <w:tab w:val="left" w:pos="1560"/>
        </w:tabs>
        <w:spacing w:line="260" w:lineRule="exact"/>
        <w:ind w:hanging="184"/>
        <w:jc w:val="both"/>
        <w:rPr>
          <w:rFonts w:ascii="Arial" w:hAnsi="Arial" w:cs="Arial"/>
          <w:sz w:val="20"/>
          <w:szCs w:val="20"/>
          <w:lang w:eastAsia="en-US"/>
        </w:rPr>
      </w:pPr>
      <w:r w:rsidRPr="003A21B0">
        <w:rPr>
          <w:rFonts w:ascii="Arial" w:hAnsi="Arial" w:cs="Arial"/>
          <w:sz w:val="20"/>
          <w:szCs w:val="20"/>
          <w:lang w:eastAsia="en-US"/>
        </w:rPr>
        <w:t>Tolmačenje projektnih rešitev izvajalcem in nadzoru.</w:t>
      </w:r>
    </w:p>
    <w:p w14:paraId="71A2D0F9" w14:textId="77777777" w:rsidR="00A35C79" w:rsidRPr="003A21B0" w:rsidRDefault="00A35C79" w:rsidP="00CB3B48">
      <w:pPr>
        <w:numPr>
          <w:ilvl w:val="0"/>
          <w:numId w:val="34"/>
        </w:numPr>
        <w:tabs>
          <w:tab w:val="left" w:pos="851"/>
          <w:tab w:val="left" w:pos="1560"/>
        </w:tabs>
        <w:spacing w:line="260" w:lineRule="exact"/>
        <w:ind w:hanging="184"/>
        <w:jc w:val="both"/>
        <w:rPr>
          <w:rFonts w:ascii="Arial" w:hAnsi="Arial" w:cs="Arial"/>
          <w:sz w:val="20"/>
          <w:szCs w:val="20"/>
          <w:lang w:eastAsia="en-US"/>
        </w:rPr>
      </w:pPr>
      <w:r w:rsidRPr="003A21B0">
        <w:rPr>
          <w:rFonts w:ascii="Arial" w:hAnsi="Arial" w:cs="Arial"/>
          <w:sz w:val="20"/>
          <w:szCs w:val="20"/>
          <w:lang w:eastAsia="en-US"/>
        </w:rPr>
        <w:t>Potrjevanje morebitnih odstopanj od projektiranih rešitev.</w:t>
      </w:r>
    </w:p>
    <w:p w14:paraId="0E37E383" w14:textId="77777777" w:rsidR="00A35C79" w:rsidRPr="003A21B0" w:rsidRDefault="00A35C79" w:rsidP="00CB3B48">
      <w:pPr>
        <w:numPr>
          <w:ilvl w:val="0"/>
          <w:numId w:val="34"/>
        </w:numPr>
        <w:tabs>
          <w:tab w:val="left" w:pos="1560"/>
        </w:tabs>
        <w:spacing w:line="260" w:lineRule="exact"/>
        <w:ind w:hanging="184"/>
        <w:jc w:val="both"/>
        <w:rPr>
          <w:rFonts w:ascii="Arial" w:hAnsi="Arial" w:cs="Arial"/>
          <w:sz w:val="20"/>
          <w:szCs w:val="20"/>
          <w:lang w:eastAsia="en-US"/>
        </w:rPr>
      </w:pPr>
      <w:r w:rsidRPr="003A21B0">
        <w:rPr>
          <w:rFonts w:ascii="Arial" w:hAnsi="Arial" w:cs="Arial"/>
          <w:sz w:val="20"/>
          <w:szCs w:val="20"/>
          <w:lang w:eastAsia="en-US"/>
        </w:rPr>
        <w:t>Preprojektiranje v primeru novih dejstev, ugotovljenih med realizacijo projekta.</w:t>
      </w:r>
    </w:p>
    <w:p w14:paraId="111FC03B" w14:textId="77777777" w:rsidR="00A35C79" w:rsidRPr="003A21B0" w:rsidRDefault="00A35C79" w:rsidP="003B516F">
      <w:pPr>
        <w:spacing w:line="260" w:lineRule="exact"/>
        <w:jc w:val="both"/>
        <w:rPr>
          <w:rFonts w:ascii="Arial" w:hAnsi="Arial" w:cs="Arial"/>
          <w:sz w:val="20"/>
          <w:szCs w:val="24"/>
          <w:lang w:eastAsia="en-US"/>
        </w:rPr>
      </w:pPr>
    </w:p>
    <w:p w14:paraId="0A1E4E49" w14:textId="77777777" w:rsidR="00A35C79" w:rsidRPr="003A21B0" w:rsidRDefault="00A35C79" w:rsidP="003B516F">
      <w:pPr>
        <w:spacing w:line="260" w:lineRule="exact"/>
        <w:jc w:val="both"/>
        <w:rPr>
          <w:rFonts w:ascii="Arial" w:hAnsi="Arial" w:cs="Arial"/>
          <w:sz w:val="20"/>
          <w:szCs w:val="24"/>
          <w:lang w:eastAsia="en-US"/>
        </w:rPr>
      </w:pPr>
    </w:p>
    <w:p w14:paraId="47ADF87F" w14:textId="77777777" w:rsidR="00A35C79" w:rsidRPr="003A21B0" w:rsidRDefault="00A35C79" w:rsidP="00CB3B48">
      <w:pPr>
        <w:numPr>
          <w:ilvl w:val="1"/>
          <w:numId w:val="43"/>
        </w:numPr>
        <w:spacing w:line="260" w:lineRule="exact"/>
        <w:jc w:val="both"/>
        <w:rPr>
          <w:rFonts w:ascii="Arial" w:hAnsi="Arial" w:cs="Arial"/>
          <w:b/>
          <w:sz w:val="20"/>
          <w:szCs w:val="24"/>
          <w:lang w:eastAsia="en-US"/>
        </w:rPr>
      </w:pPr>
      <w:r w:rsidRPr="003A21B0">
        <w:rPr>
          <w:rFonts w:ascii="Arial" w:hAnsi="Arial" w:cs="Arial"/>
          <w:b/>
          <w:sz w:val="20"/>
          <w:szCs w:val="24"/>
          <w:lang w:eastAsia="en-US"/>
        </w:rPr>
        <w:t>Lokacija in podatki o objektih</w:t>
      </w:r>
    </w:p>
    <w:p w14:paraId="7822FFE4" w14:textId="77777777" w:rsidR="00A35C79" w:rsidRPr="003A21B0" w:rsidRDefault="00A35C79" w:rsidP="003B516F">
      <w:pPr>
        <w:spacing w:line="260" w:lineRule="exact"/>
        <w:jc w:val="both"/>
        <w:rPr>
          <w:rFonts w:ascii="Arial" w:hAnsi="Arial" w:cs="Arial"/>
          <w:color w:val="FF0000"/>
          <w:sz w:val="20"/>
          <w:szCs w:val="24"/>
          <w:lang w:eastAsia="en-US"/>
        </w:rPr>
      </w:pPr>
    </w:p>
    <w:p w14:paraId="71BFD346" w14:textId="77777777" w:rsidR="00A35C79" w:rsidRPr="003A21B0" w:rsidRDefault="00A35C79" w:rsidP="003B516F">
      <w:pPr>
        <w:spacing w:line="260" w:lineRule="exact"/>
        <w:ind w:left="400"/>
        <w:rPr>
          <w:rFonts w:ascii="Arial" w:hAnsi="Arial" w:cs="Arial"/>
          <w:sz w:val="20"/>
          <w:szCs w:val="20"/>
          <w:lang w:eastAsia="en-US"/>
        </w:rPr>
      </w:pPr>
      <w:r w:rsidRPr="003A21B0">
        <w:rPr>
          <w:rFonts w:ascii="Arial" w:hAnsi="Arial" w:cs="Arial"/>
          <w:sz w:val="20"/>
          <w:szCs w:val="20"/>
          <w:lang w:eastAsia="en-US"/>
        </w:rPr>
        <w:t xml:space="preserve">Objekti se nahajajo na naslovu Rocenska cesta 56, 1211 Ljubljana Šmartno. </w:t>
      </w:r>
    </w:p>
    <w:p w14:paraId="67191199" w14:textId="77777777" w:rsidR="00A35C79" w:rsidRPr="003A21B0" w:rsidRDefault="00A35C79" w:rsidP="003B516F">
      <w:pPr>
        <w:spacing w:line="260" w:lineRule="exact"/>
        <w:ind w:left="400"/>
        <w:rPr>
          <w:rFonts w:ascii="Arial" w:hAnsi="Arial" w:cs="Arial"/>
          <w:sz w:val="20"/>
          <w:szCs w:val="20"/>
          <w:lang w:eastAsia="en-US"/>
        </w:rPr>
      </w:pPr>
    </w:p>
    <w:p w14:paraId="47C50D72" w14:textId="77777777" w:rsidR="00A35C79" w:rsidRPr="003A21B0" w:rsidRDefault="00A35C79" w:rsidP="003B516F">
      <w:pPr>
        <w:spacing w:line="260" w:lineRule="exact"/>
        <w:ind w:left="400"/>
        <w:rPr>
          <w:rFonts w:ascii="Arial" w:hAnsi="Arial" w:cs="Arial"/>
          <w:sz w:val="20"/>
          <w:szCs w:val="20"/>
          <w:lang w:eastAsia="en-US"/>
        </w:rPr>
      </w:pPr>
      <w:r w:rsidRPr="003A21B0">
        <w:rPr>
          <w:rFonts w:ascii="Arial" w:hAnsi="Arial" w:cs="Arial"/>
          <w:sz w:val="20"/>
          <w:szCs w:val="20"/>
          <w:lang w:eastAsia="en-US"/>
        </w:rPr>
        <w:t>Predmet projektiranja je sedem objektov:</w:t>
      </w:r>
    </w:p>
    <w:p w14:paraId="6DA1B9B5" w14:textId="77777777" w:rsidR="00A35C79" w:rsidRPr="003A21B0" w:rsidRDefault="00A35C79" w:rsidP="00CB3B48">
      <w:pPr>
        <w:numPr>
          <w:ilvl w:val="0"/>
          <w:numId w:val="6"/>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Dom 1 </w:t>
      </w:r>
    </w:p>
    <w:p w14:paraId="705E5926" w14:textId="77777777" w:rsidR="00A35C79" w:rsidRPr="003A21B0" w:rsidRDefault="00A35C79" w:rsidP="00CB3B48">
      <w:pPr>
        <w:numPr>
          <w:ilvl w:val="0"/>
          <w:numId w:val="6"/>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Dom 2</w:t>
      </w:r>
    </w:p>
    <w:p w14:paraId="6E8F0582" w14:textId="77777777" w:rsidR="00A35C79" w:rsidRPr="003A21B0" w:rsidRDefault="00A35C79" w:rsidP="00CB3B48">
      <w:pPr>
        <w:numPr>
          <w:ilvl w:val="0"/>
          <w:numId w:val="6"/>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Dom 3</w:t>
      </w:r>
    </w:p>
    <w:p w14:paraId="7FD32C0E" w14:textId="77777777" w:rsidR="00A35C79" w:rsidRPr="003A21B0" w:rsidRDefault="00A35C79" w:rsidP="00CB3B48">
      <w:pPr>
        <w:numPr>
          <w:ilvl w:val="0"/>
          <w:numId w:val="6"/>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Upravna zgradba</w:t>
      </w:r>
    </w:p>
    <w:p w14:paraId="634E2193" w14:textId="77777777" w:rsidR="00A35C79" w:rsidRPr="003A21B0" w:rsidRDefault="00A35C79" w:rsidP="00CB3B48">
      <w:pPr>
        <w:numPr>
          <w:ilvl w:val="0"/>
          <w:numId w:val="6"/>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Šola </w:t>
      </w:r>
    </w:p>
    <w:p w14:paraId="476AF46C" w14:textId="77777777" w:rsidR="00A35C79" w:rsidRPr="003A21B0" w:rsidRDefault="00A35C79" w:rsidP="00CB3B48">
      <w:pPr>
        <w:numPr>
          <w:ilvl w:val="0"/>
          <w:numId w:val="6"/>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Kuhinja</w:t>
      </w:r>
    </w:p>
    <w:p w14:paraId="6D2F9BEA" w14:textId="77777777" w:rsidR="00A35C79" w:rsidRPr="003A21B0" w:rsidRDefault="00A35C79" w:rsidP="00CB3B48">
      <w:pPr>
        <w:numPr>
          <w:ilvl w:val="0"/>
          <w:numId w:val="6"/>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Telovadnica</w:t>
      </w:r>
    </w:p>
    <w:p w14:paraId="567D4130" w14:textId="77777777" w:rsidR="00A35C79" w:rsidRPr="003A21B0" w:rsidRDefault="00A35C79" w:rsidP="003B516F">
      <w:pPr>
        <w:spacing w:line="260" w:lineRule="exact"/>
        <w:ind w:left="400"/>
        <w:rPr>
          <w:rFonts w:ascii="Arial" w:hAnsi="Arial" w:cs="Arial"/>
          <w:sz w:val="20"/>
          <w:szCs w:val="20"/>
          <w:lang w:eastAsia="en-US"/>
        </w:rPr>
      </w:pPr>
    </w:p>
    <w:p w14:paraId="1E3ABEE8" w14:textId="77777777" w:rsidR="00A35C79" w:rsidRPr="003A21B0" w:rsidRDefault="00A35C79" w:rsidP="00CB3B48">
      <w:pPr>
        <w:numPr>
          <w:ilvl w:val="0"/>
          <w:numId w:val="7"/>
        </w:numPr>
        <w:spacing w:line="260" w:lineRule="exact"/>
        <w:ind w:hanging="654"/>
        <w:rPr>
          <w:rFonts w:ascii="Arial" w:hAnsi="Arial" w:cs="Arial"/>
          <w:b/>
          <w:sz w:val="20"/>
          <w:szCs w:val="24"/>
          <w:lang w:eastAsia="en-US"/>
        </w:rPr>
      </w:pPr>
      <w:r w:rsidRPr="003A21B0">
        <w:rPr>
          <w:rFonts w:ascii="Arial" w:hAnsi="Arial" w:cs="Arial"/>
          <w:b/>
          <w:sz w:val="20"/>
          <w:szCs w:val="24"/>
          <w:lang w:eastAsia="en-US"/>
        </w:rPr>
        <w:t xml:space="preserve">Dom 1 </w:t>
      </w:r>
    </w:p>
    <w:p w14:paraId="4EBA9668"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Osnovni podatki</w:t>
      </w:r>
    </w:p>
    <w:p w14:paraId="67290299" w14:textId="77777777" w:rsidR="00A35C79" w:rsidRPr="003A21B0" w:rsidRDefault="00A35C79" w:rsidP="00CB3B48">
      <w:pPr>
        <w:numPr>
          <w:ilvl w:val="0"/>
          <w:numId w:val="10"/>
        </w:numPr>
        <w:spacing w:line="260" w:lineRule="exact"/>
        <w:ind w:left="1434" w:hanging="357"/>
        <w:jc w:val="both"/>
        <w:rPr>
          <w:rFonts w:ascii="Arial" w:hAnsi="Arial" w:cs="Arial"/>
          <w:sz w:val="20"/>
          <w:szCs w:val="24"/>
          <w:lang w:eastAsia="en-US"/>
        </w:rPr>
      </w:pPr>
      <w:r w:rsidRPr="003A21B0">
        <w:rPr>
          <w:rFonts w:ascii="Arial" w:hAnsi="Arial" w:cs="Arial"/>
          <w:sz w:val="20"/>
          <w:szCs w:val="24"/>
          <w:lang w:eastAsia="en-US"/>
        </w:rPr>
        <w:t>Neto tlorisna površina objekta po GURS: 2.803,70 m2.</w:t>
      </w:r>
    </w:p>
    <w:p w14:paraId="2B559A39" w14:textId="77777777" w:rsidR="00A35C79" w:rsidRPr="003A21B0" w:rsidRDefault="00A35C79" w:rsidP="00CB3B48">
      <w:pPr>
        <w:numPr>
          <w:ilvl w:val="0"/>
          <w:numId w:val="10"/>
        </w:numPr>
        <w:spacing w:line="260" w:lineRule="exact"/>
        <w:ind w:left="1434" w:hanging="357"/>
        <w:jc w:val="both"/>
        <w:rPr>
          <w:rFonts w:ascii="Arial" w:hAnsi="Arial" w:cs="Arial"/>
          <w:sz w:val="20"/>
          <w:szCs w:val="24"/>
          <w:lang w:eastAsia="en-US"/>
        </w:rPr>
      </w:pPr>
      <w:r w:rsidRPr="003A21B0">
        <w:rPr>
          <w:rFonts w:ascii="Arial" w:hAnsi="Arial" w:cs="Arial"/>
          <w:sz w:val="20"/>
          <w:szCs w:val="24"/>
          <w:lang w:eastAsia="en-US"/>
        </w:rPr>
        <w:t>Leto gradnje: dom grajeno pred letom 1967, prizidek 1989.</w:t>
      </w:r>
    </w:p>
    <w:p w14:paraId="0E0A531A"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Večnamenski dom, etažnosti K+P+3.</w:t>
      </w:r>
    </w:p>
    <w:p w14:paraId="3D22D07B"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V kleti so prostori za skladiščenje opreme, uporabljajo se tudi kot vadbeni prostori. Del objekta ni podkleten ampak je privzdignjen na pilotih, zaradi preprečevanja vdora meteorne vode.</w:t>
      </w:r>
    </w:p>
    <w:p w14:paraId="7BA4D5D2"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V pritličju in v 1. nadstropju je del prostorov preurejen v pisarniške prostore.</w:t>
      </w:r>
    </w:p>
    <w:p w14:paraId="7DABE301"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 xml:space="preserve">V treh nadstropjih so sobe (s spremljajočimi prostori (skupni prostori, umivalnice, tuširnice, toaletni prostori, prostori za čistilke, …). </w:t>
      </w:r>
    </w:p>
    <w:p w14:paraId="4630982C" w14:textId="77777777" w:rsidR="00A35C79" w:rsidRPr="003A21B0" w:rsidRDefault="00A35C79" w:rsidP="003B516F">
      <w:pPr>
        <w:spacing w:line="260" w:lineRule="exact"/>
        <w:ind w:left="717"/>
        <w:contextualSpacing/>
        <w:rPr>
          <w:rFonts w:ascii="Arial" w:eastAsia="Calibri" w:hAnsi="Arial" w:cs="Arial"/>
          <w:sz w:val="20"/>
          <w:szCs w:val="20"/>
          <w:lang w:eastAsia="en-US"/>
        </w:rPr>
      </w:pPr>
    </w:p>
    <w:p w14:paraId="514A9EBC"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Stavbno pohištvo / zunanji ovoj</w:t>
      </w:r>
    </w:p>
    <w:p w14:paraId="36B86877" w14:textId="77777777" w:rsidR="00A35C79" w:rsidRPr="003A21B0" w:rsidRDefault="00A35C79" w:rsidP="00CB3B48">
      <w:pPr>
        <w:numPr>
          <w:ilvl w:val="0"/>
          <w:numId w:val="23"/>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Zunanje stavbno pohištvo dotrajano, leseno, iz leta 2005.</w:t>
      </w:r>
    </w:p>
    <w:p w14:paraId="5B8C72B9" w14:textId="77777777" w:rsidR="00A35C79" w:rsidRPr="003A21B0" w:rsidRDefault="00A35C79" w:rsidP="00CB3B48">
      <w:pPr>
        <w:numPr>
          <w:ilvl w:val="0"/>
          <w:numId w:val="23"/>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Zunanji zidovi neizolirani; zaključni fasadni ovoj iz fasadne opeke; velik del fasade je zastekljen.</w:t>
      </w:r>
    </w:p>
    <w:p w14:paraId="361A06B6" w14:textId="77777777" w:rsidR="00A35C79" w:rsidRPr="003A21B0" w:rsidRDefault="00A35C79" w:rsidP="00CB3B48">
      <w:pPr>
        <w:numPr>
          <w:ilvl w:val="0"/>
          <w:numId w:val="23"/>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Hladno podstrešje, kjer je bila toplotni izolaciji starejšega datuma v debelini cca 10 cm, v letu 2018 dodana izolacija v debelini 15 cm.</w:t>
      </w:r>
    </w:p>
    <w:p w14:paraId="1F80565A" w14:textId="77777777" w:rsidR="00A35C79" w:rsidRPr="003A21B0" w:rsidRDefault="00A35C79" w:rsidP="00CB3B48">
      <w:pPr>
        <w:numPr>
          <w:ilvl w:val="0"/>
          <w:numId w:val="23"/>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Kritina menjana leta 2019.</w:t>
      </w:r>
    </w:p>
    <w:p w14:paraId="197D7332" w14:textId="77777777" w:rsidR="00A35C79" w:rsidRPr="003A21B0" w:rsidRDefault="00A35C79" w:rsidP="003B516F">
      <w:pPr>
        <w:spacing w:line="260" w:lineRule="exact"/>
        <w:ind w:left="1440"/>
        <w:jc w:val="both"/>
        <w:rPr>
          <w:rFonts w:ascii="Arial" w:eastAsia="Calibri" w:hAnsi="Arial" w:cs="Arial"/>
          <w:sz w:val="20"/>
          <w:szCs w:val="20"/>
          <w:lang w:eastAsia="en-US"/>
        </w:rPr>
      </w:pPr>
    </w:p>
    <w:p w14:paraId="7CB8F6FD" w14:textId="77777777" w:rsidR="00A35C79" w:rsidRPr="003A21B0" w:rsidRDefault="00A35C79" w:rsidP="003B516F">
      <w:pPr>
        <w:spacing w:line="260" w:lineRule="exact"/>
        <w:ind w:left="720" w:hanging="11"/>
        <w:jc w:val="both"/>
        <w:rPr>
          <w:rFonts w:ascii="Arial" w:hAnsi="Arial" w:cs="Arial"/>
          <w:sz w:val="20"/>
          <w:szCs w:val="24"/>
          <w:lang w:eastAsia="en-US"/>
        </w:rPr>
      </w:pPr>
      <w:r w:rsidRPr="003A21B0">
        <w:rPr>
          <w:rFonts w:ascii="Arial" w:hAnsi="Arial" w:cs="Arial"/>
          <w:sz w:val="20"/>
          <w:szCs w:val="24"/>
          <w:lang w:eastAsia="en-US"/>
        </w:rPr>
        <w:t>Ogrevanje / Hlajenje  / prezračevanje</w:t>
      </w:r>
    </w:p>
    <w:p w14:paraId="5EE84018" w14:textId="77777777" w:rsidR="00A35C79" w:rsidRPr="003A21B0" w:rsidRDefault="00A35C79" w:rsidP="00CB3B48">
      <w:pPr>
        <w:numPr>
          <w:ilvl w:val="0"/>
          <w:numId w:val="24"/>
        </w:numPr>
        <w:spacing w:line="260" w:lineRule="exact"/>
        <w:rPr>
          <w:rFonts w:ascii="Arial" w:hAnsi="Arial" w:cs="Arial"/>
          <w:sz w:val="20"/>
          <w:szCs w:val="20"/>
          <w:lang w:eastAsia="en-US"/>
        </w:rPr>
      </w:pPr>
      <w:r w:rsidRPr="003A21B0">
        <w:rPr>
          <w:rFonts w:ascii="Arial" w:hAnsi="Arial" w:cs="Arial"/>
          <w:sz w:val="20"/>
          <w:szCs w:val="20"/>
          <w:lang w:eastAsia="en-US"/>
        </w:rPr>
        <w:t>Ogrevanje iz centralne kotlovnice v objektu »šola« preko lastne podpostaje.</w:t>
      </w:r>
    </w:p>
    <w:p w14:paraId="0EEFC00C" w14:textId="77777777" w:rsidR="00A35C79" w:rsidRPr="003A21B0" w:rsidRDefault="00A35C79" w:rsidP="00CB3B48">
      <w:pPr>
        <w:numPr>
          <w:ilvl w:val="0"/>
          <w:numId w:val="24"/>
        </w:numPr>
        <w:spacing w:line="260" w:lineRule="exact"/>
        <w:rPr>
          <w:rFonts w:ascii="Arial" w:hAnsi="Arial" w:cs="Arial"/>
          <w:sz w:val="20"/>
          <w:szCs w:val="20"/>
          <w:lang w:eastAsia="en-US"/>
        </w:rPr>
      </w:pPr>
      <w:r w:rsidRPr="003A21B0">
        <w:rPr>
          <w:rFonts w:ascii="Arial" w:hAnsi="Arial" w:cs="Arial"/>
          <w:sz w:val="20"/>
          <w:szCs w:val="20"/>
          <w:lang w:eastAsia="en-US"/>
        </w:rPr>
        <w:t>Klimatizacije v objektu ni.</w:t>
      </w:r>
    </w:p>
    <w:p w14:paraId="1EA75258" w14:textId="77777777" w:rsidR="00A35C79" w:rsidRPr="003A21B0" w:rsidRDefault="00A35C79" w:rsidP="00CB3B48">
      <w:pPr>
        <w:numPr>
          <w:ilvl w:val="0"/>
          <w:numId w:val="24"/>
        </w:numPr>
        <w:spacing w:line="260" w:lineRule="exact"/>
        <w:rPr>
          <w:rFonts w:ascii="Arial" w:hAnsi="Arial" w:cs="Arial"/>
          <w:sz w:val="20"/>
          <w:szCs w:val="20"/>
          <w:lang w:eastAsia="en-US"/>
        </w:rPr>
      </w:pPr>
      <w:r w:rsidRPr="003A21B0">
        <w:rPr>
          <w:rFonts w:ascii="Arial" w:hAnsi="Arial" w:cs="Arial"/>
          <w:sz w:val="20"/>
          <w:szCs w:val="20"/>
          <w:lang w:eastAsia="en-US"/>
        </w:rPr>
        <w:t xml:space="preserve">Mehansko prezračevanje – z odpiranjem oken. </w:t>
      </w:r>
    </w:p>
    <w:p w14:paraId="140EC679" w14:textId="77777777" w:rsidR="00A35C79" w:rsidRPr="003A21B0" w:rsidRDefault="00A35C79" w:rsidP="003B516F">
      <w:pPr>
        <w:spacing w:line="260" w:lineRule="exact"/>
        <w:ind w:left="720"/>
        <w:rPr>
          <w:rFonts w:ascii="Arial" w:hAnsi="Arial" w:cs="Arial"/>
          <w:sz w:val="20"/>
          <w:szCs w:val="20"/>
          <w:lang w:eastAsia="en-US"/>
        </w:rPr>
      </w:pPr>
    </w:p>
    <w:p w14:paraId="15E0D4E5" w14:textId="77777777" w:rsidR="00A35C79" w:rsidRPr="003A21B0" w:rsidRDefault="00A35C79" w:rsidP="003B516F">
      <w:pPr>
        <w:spacing w:line="260" w:lineRule="exact"/>
        <w:ind w:left="720"/>
        <w:rPr>
          <w:rFonts w:ascii="Arial" w:hAnsi="Arial" w:cs="Arial"/>
          <w:sz w:val="20"/>
          <w:szCs w:val="24"/>
          <w:lang w:eastAsia="en-US"/>
        </w:rPr>
      </w:pPr>
      <w:r w:rsidRPr="003A21B0">
        <w:rPr>
          <w:rFonts w:ascii="Arial" w:hAnsi="Arial" w:cs="Arial"/>
          <w:sz w:val="20"/>
          <w:szCs w:val="24"/>
          <w:lang w:eastAsia="en-US"/>
        </w:rPr>
        <w:t>Predvideni investicijski ukrepi:</w:t>
      </w:r>
    </w:p>
    <w:p w14:paraId="6D540CDC" w14:textId="77777777" w:rsidR="00A35C79" w:rsidRPr="003A21B0" w:rsidRDefault="00A35C79" w:rsidP="00CB3B48">
      <w:pPr>
        <w:numPr>
          <w:ilvl w:val="0"/>
          <w:numId w:val="25"/>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Celovita energetska sanacija objekta, ki vključuje tudi:</w:t>
      </w:r>
    </w:p>
    <w:p w14:paraId="4C7E528D"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Namestitev ustreznih senčil / rolet na južni strani objekta.</w:t>
      </w:r>
    </w:p>
    <w:p w14:paraId="2531C42A"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Urediti prezračevanje v sanitarijah in tuširnicah.</w:t>
      </w:r>
    </w:p>
    <w:p w14:paraId="013F4A0A"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Objekt je na stebrih - zagotoviti ustrezno izolacijo tudi s spodnje strani.</w:t>
      </w:r>
    </w:p>
    <w:p w14:paraId="74081FBF" w14:textId="77777777" w:rsidR="00A35C79" w:rsidRPr="003A21B0" w:rsidRDefault="00A35C79" w:rsidP="00CB3B48">
      <w:pPr>
        <w:numPr>
          <w:ilvl w:val="0"/>
          <w:numId w:val="25"/>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Sanacija dotrajanih stavbnih elementov</w:t>
      </w:r>
    </w:p>
    <w:p w14:paraId="76B6D27A"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 xml:space="preserve">Sanirati odtoke sanitarij (svinčene cevi), zamenjati pisoarje ter urediti elektroniko za splakovanje </w:t>
      </w:r>
    </w:p>
    <w:p w14:paraId="5EB593DF"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Preveriti ustreznost električnih vodnikov, ki so starejšega datuma in nevarni. Potrebna je menjava vodnikov, rekonstrukcija elektro omarice, dodati varovalke, fid stikala, ipd.</w:t>
      </w:r>
    </w:p>
    <w:p w14:paraId="76F6AE18"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V nadstropjih niso ustrezno urejena stikala za prižiganje luči, sedaj je večkrat urejeno z improvizacijo. Nivo osvetljenosti, način prižiganja bo potrebno urediti predvsem na hodnikih doma (z dodatnimi stikali ali s senzorji).</w:t>
      </w:r>
    </w:p>
    <w:p w14:paraId="7081D7FC"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Sanacija balkonov – betonski čelni zaključki odpadajo, talna keramika je razpokana, vidna je armatura balkona, leseni elementi balkonske ograje so dotrajani in nevarni</w:t>
      </w:r>
    </w:p>
    <w:p w14:paraId="4047D5C2"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V vseh nadstropjih je potrebna menjava oziroma sanacija talnih oblog</w:t>
      </w:r>
    </w:p>
    <w:p w14:paraId="1EE04D05"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Zamenjati je potrebno vsa notranja vrata</w:t>
      </w:r>
    </w:p>
    <w:p w14:paraId="1DF76E9E"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V kletnih prostorih preprečiti možnost vdora meteorne vode v prostore.</w:t>
      </w:r>
    </w:p>
    <w:p w14:paraId="385B66E9" w14:textId="77777777" w:rsidR="00A35C79" w:rsidRPr="003A21B0" w:rsidRDefault="00A35C79" w:rsidP="00CB3B48">
      <w:pPr>
        <w:numPr>
          <w:ilvl w:val="0"/>
          <w:numId w:val="25"/>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Prostorske preureditve</w:t>
      </w:r>
    </w:p>
    <w:p w14:paraId="2587C55F"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Povečati je število tušev v nadstropjih ter delitev tuširnice na moški in ženski del</w:t>
      </w:r>
    </w:p>
    <w:p w14:paraId="64ABA759"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 xml:space="preserve">Obstoječe sobe za namestitev je preurediti v eno ali dvoposteljne sobe z uporabo ločenih tušev in toaletnih prostorov po spolu. Predvideti je čajno kuhinjo z osnovno opremo (mikrovalovna pečica, kuhalnik, hladilnik, TV, likalnik, …). </w:t>
      </w:r>
    </w:p>
    <w:p w14:paraId="283FF95E"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 xml:space="preserve">V objektu je potrebno zagotoviti dodatno pralnico z pralnim in sušilnim strojem. </w:t>
      </w:r>
    </w:p>
    <w:p w14:paraId="394E648A"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V vsakem nadstropju je zagotoviti prostor za čistilko in hrambo čistil in čistilnih sredstev.</w:t>
      </w:r>
    </w:p>
    <w:p w14:paraId="0F73D05C"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 xml:space="preserve">V 3. nadstropju je predvideti odstranitev vgradnih omar na hodniku in jih nadomestiti z grajeno steno.  </w:t>
      </w:r>
    </w:p>
    <w:p w14:paraId="690D252C" w14:textId="77777777" w:rsidR="00A35C79" w:rsidRPr="003A21B0" w:rsidRDefault="00A35C79" w:rsidP="00CB3B48">
      <w:pPr>
        <w:numPr>
          <w:ilvl w:val="0"/>
          <w:numId w:val="25"/>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Dodatno</w:t>
      </w:r>
    </w:p>
    <w:p w14:paraId="3857FB53"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Predvideti je potrebno pristopno kontrolo v nadstropja.</w:t>
      </w:r>
    </w:p>
    <w:p w14:paraId="22518009" w14:textId="77777777" w:rsidR="00A35C79" w:rsidRPr="003A21B0" w:rsidRDefault="00A35C79" w:rsidP="003B516F">
      <w:pPr>
        <w:spacing w:line="260" w:lineRule="exact"/>
        <w:rPr>
          <w:rFonts w:ascii="Arial" w:eastAsia="Calibri" w:hAnsi="Arial" w:cs="Arial"/>
          <w:sz w:val="20"/>
          <w:szCs w:val="20"/>
          <w:lang w:eastAsia="en-US"/>
        </w:rPr>
      </w:pPr>
    </w:p>
    <w:p w14:paraId="2BA9ADCA" w14:textId="77777777" w:rsidR="00A35C79" w:rsidRPr="003A21B0" w:rsidRDefault="00A35C79" w:rsidP="00CB3B48">
      <w:pPr>
        <w:numPr>
          <w:ilvl w:val="0"/>
          <w:numId w:val="7"/>
        </w:numPr>
        <w:spacing w:line="260" w:lineRule="exact"/>
        <w:ind w:hanging="654"/>
        <w:rPr>
          <w:rFonts w:ascii="Arial" w:hAnsi="Arial" w:cs="Arial"/>
          <w:b/>
          <w:sz w:val="20"/>
          <w:szCs w:val="24"/>
          <w:lang w:eastAsia="en-US"/>
        </w:rPr>
      </w:pPr>
      <w:r w:rsidRPr="003A21B0">
        <w:rPr>
          <w:rFonts w:ascii="Arial" w:hAnsi="Arial" w:cs="Arial"/>
          <w:b/>
          <w:sz w:val="20"/>
          <w:szCs w:val="24"/>
          <w:lang w:eastAsia="en-US"/>
        </w:rPr>
        <w:t>Dom 2</w:t>
      </w:r>
    </w:p>
    <w:p w14:paraId="277CF407"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Osnovni podatki</w:t>
      </w:r>
    </w:p>
    <w:p w14:paraId="7FAA7B9E" w14:textId="77777777" w:rsidR="00A35C79" w:rsidRPr="003A21B0" w:rsidRDefault="00A35C79" w:rsidP="00CB3B48">
      <w:pPr>
        <w:numPr>
          <w:ilvl w:val="0"/>
          <w:numId w:val="10"/>
        </w:numPr>
        <w:spacing w:line="260" w:lineRule="exact"/>
        <w:ind w:left="1434" w:hanging="357"/>
        <w:jc w:val="both"/>
        <w:rPr>
          <w:rFonts w:ascii="Arial" w:hAnsi="Arial" w:cs="Arial"/>
          <w:sz w:val="20"/>
          <w:szCs w:val="24"/>
          <w:lang w:eastAsia="en-US"/>
        </w:rPr>
      </w:pPr>
      <w:r w:rsidRPr="003A21B0">
        <w:rPr>
          <w:rFonts w:ascii="Arial" w:hAnsi="Arial" w:cs="Arial"/>
          <w:sz w:val="20"/>
          <w:szCs w:val="24"/>
          <w:lang w:eastAsia="en-US"/>
        </w:rPr>
        <w:t>Neto tlorisna površina objekta po GURS: 4.401,40 m2.</w:t>
      </w:r>
    </w:p>
    <w:p w14:paraId="4A555CC0" w14:textId="77777777" w:rsidR="00A35C79" w:rsidRPr="003A21B0" w:rsidRDefault="00A35C79" w:rsidP="00CB3B48">
      <w:pPr>
        <w:numPr>
          <w:ilvl w:val="0"/>
          <w:numId w:val="10"/>
        </w:numPr>
        <w:spacing w:line="260" w:lineRule="exact"/>
        <w:ind w:left="1434" w:hanging="357"/>
        <w:jc w:val="both"/>
        <w:rPr>
          <w:rFonts w:ascii="Arial" w:hAnsi="Arial" w:cs="Arial"/>
          <w:sz w:val="20"/>
          <w:szCs w:val="24"/>
          <w:lang w:eastAsia="en-US"/>
        </w:rPr>
      </w:pPr>
      <w:r w:rsidRPr="003A21B0">
        <w:rPr>
          <w:rFonts w:ascii="Arial" w:hAnsi="Arial" w:cs="Arial"/>
          <w:sz w:val="20"/>
          <w:szCs w:val="24"/>
          <w:lang w:eastAsia="en-US"/>
        </w:rPr>
        <w:t>Leto gradnje: 1970.</w:t>
      </w:r>
    </w:p>
    <w:p w14:paraId="47D4116F"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 xml:space="preserve">Večnamenski dom, etažnosti 2K+P+2. </w:t>
      </w:r>
    </w:p>
    <w:p w14:paraId="2DADA771"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V kletnih prostorih so poleg pisarn tudi skupni prostor ter skladiščni prostori oziroma garaže.</w:t>
      </w:r>
    </w:p>
    <w:p w14:paraId="79FD64E7"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V štirih nadstropjih so sobe, skupni prostori, pisarne ter spremljajoči prostori.</w:t>
      </w:r>
    </w:p>
    <w:p w14:paraId="0914DD5E" w14:textId="77777777" w:rsidR="00A35C79" w:rsidRPr="003A21B0" w:rsidRDefault="00A35C79" w:rsidP="003B516F">
      <w:pPr>
        <w:spacing w:line="260" w:lineRule="exact"/>
        <w:ind w:left="717"/>
        <w:contextualSpacing/>
        <w:rPr>
          <w:rFonts w:ascii="Arial" w:eastAsia="Calibri" w:hAnsi="Arial" w:cs="Arial"/>
          <w:sz w:val="20"/>
          <w:szCs w:val="20"/>
          <w:lang w:eastAsia="en-US"/>
        </w:rPr>
      </w:pPr>
    </w:p>
    <w:p w14:paraId="007D24E9"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Stavbno pohištvo / zunanji ovoj</w:t>
      </w:r>
    </w:p>
    <w:p w14:paraId="5BFDB63D" w14:textId="77777777" w:rsidR="00A35C79" w:rsidRPr="003A21B0" w:rsidRDefault="00A35C79" w:rsidP="00CB3B48">
      <w:pPr>
        <w:numPr>
          <w:ilvl w:val="0"/>
          <w:numId w:val="26"/>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Zunanje stavbno pohištvo dotrajano, leseno.</w:t>
      </w:r>
    </w:p>
    <w:p w14:paraId="2F4539D3" w14:textId="77777777" w:rsidR="00A35C79" w:rsidRPr="003A21B0" w:rsidRDefault="00A35C79" w:rsidP="00CB3B48">
      <w:pPr>
        <w:numPr>
          <w:ilvl w:val="0"/>
          <w:numId w:val="26"/>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Zunanji zidovi neizolirani; zaključni fasadni ovoj delno iz fasadne opeke, delno klasičen fasadni omet.</w:t>
      </w:r>
    </w:p>
    <w:p w14:paraId="0DC815AB" w14:textId="77777777" w:rsidR="00A35C79" w:rsidRPr="003A21B0" w:rsidRDefault="00A35C79" w:rsidP="00CB3B48">
      <w:pPr>
        <w:numPr>
          <w:ilvl w:val="0"/>
          <w:numId w:val="26"/>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lastRenderedPageBreak/>
        <w:t>Hladno podstrešje, kjer je bila toplotni izolaciji starejšega datuma v debelini cca 10 cm, v letu 2018 dodana izolacija v debelini 15 cm.</w:t>
      </w:r>
    </w:p>
    <w:p w14:paraId="4FF3F592" w14:textId="77777777" w:rsidR="00A35C79" w:rsidRPr="003A21B0" w:rsidRDefault="00A35C79" w:rsidP="00CB3B48">
      <w:pPr>
        <w:numPr>
          <w:ilvl w:val="0"/>
          <w:numId w:val="26"/>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Kritina menjana leta 2019.</w:t>
      </w:r>
    </w:p>
    <w:p w14:paraId="5D20C192" w14:textId="77777777" w:rsidR="00A35C79" w:rsidRPr="003A21B0" w:rsidRDefault="00A35C79" w:rsidP="003B516F">
      <w:pPr>
        <w:spacing w:line="260" w:lineRule="exact"/>
        <w:ind w:left="1440"/>
        <w:jc w:val="both"/>
        <w:rPr>
          <w:rFonts w:ascii="Arial" w:eastAsia="Calibri" w:hAnsi="Arial" w:cs="Arial"/>
          <w:sz w:val="20"/>
          <w:szCs w:val="20"/>
          <w:lang w:eastAsia="en-US"/>
        </w:rPr>
      </w:pPr>
    </w:p>
    <w:p w14:paraId="4CAEEE95" w14:textId="77777777" w:rsidR="00A35C79" w:rsidRPr="003A21B0" w:rsidRDefault="00A35C79" w:rsidP="003B516F">
      <w:pPr>
        <w:spacing w:line="260" w:lineRule="exact"/>
        <w:ind w:left="720" w:hanging="11"/>
        <w:jc w:val="both"/>
        <w:rPr>
          <w:rFonts w:ascii="Arial" w:hAnsi="Arial" w:cs="Arial"/>
          <w:sz w:val="20"/>
          <w:szCs w:val="24"/>
          <w:lang w:eastAsia="en-US"/>
        </w:rPr>
      </w:pPr>
      <w:r w:rsidRPr="003A21B0">
        <w:rPr>
          <w:rFonts w:ascii="Arial" w:hAnsi="Arial" w:cs="Arial"/>
          <w:sz w:val="20"/>
          <w:szCs w:val="24"/>
          <w:lang w:eastAsia="en-US"/>
        </w:rPr>
        <w:t>Ogrevanje / Hlajenje  / prezračevanje</w:t>
      </w:r>
    </w:p>
    <w:p w14:paraId="6E039D39" w14:textId="77777777" w:rsidR="00A35C79" w:rsidRPr="003A21B0" w:rsidRDefault="00A35C79" w:rsidP="00CB3B48">
      <w:pPr>
        <w:numPr>
          <w:ilvl w:val="0"/>
          <w:numId w:val="27"/>
        </w:numPr>
        <w:spacing w:line="260" w:lineRule="exact"/>
        <w:rPr>
          <w:rFonts w:ascii="Arial" w:hAnsi="Arial" w:cs="Arial"/>
          <w:sz w:val="20"/>
          <w:szCs w:val="20"/>
          <w:lang w:eastAsia="en-US"/>
        </w:rPr>
      </w:pPr>
      <w:r w:rsidRPr="003A21B0">
        <w:rPr>
          <w:rFonts w:ascii="Arial" w:hAnsi="Arial" w:cs="Arial"/>
          <w:sz w:val="20"/>
          <w:szCs w:val="20"/>
          <w:lang w:eastAsia="en-US"/>
        </w:rPr>
        <w:t xml:space="preserve">Ogrevanje iz centralne kotlovnice v objektu »šola« preko podpostaje v objektu »Dom 3«. </w:t>
      </w:r>
    </w:p>
    <w:p w14:paraId="1BB37E68" w14:textId="77777777" w:rsidR="00A35C79" w:rsidRPr="003A21B0" w:rsidRDefault="00A35C79" w:rsidP="00CB3B48">
      <w:pPr>
        <w:numPr>
          <w:ilvl w:val="0"/>
          <w:numId w:val="27"/>
        </w:numPr>
        <w:spacing w:line="260" w:lineRule="exact"/>
        <w:rPr>
          <w:rFonts w:ascii="Arial" w:hAnsi="Arial" w:cs="Arial"/>
          <w:sz w:val="20"/>
          <w:szCs w:val="20"/>
          <w:lang w:eastAsia="en-US"/>
        </w:rPr>
      </w:pPr>
      <w:r w:rsidRPr="003A21B0">
        <w:rPr>
          <w:rFonts w:ascii="Arial" w:hAnsi="Arial" w:cs="Arial"/>
          <w:sz w:val="20"/>
          <w:szCs w:val="20"/>
          <w:lang w:eastAsia="en-US"/>
        </w:rPr>
        <w:t>Klimatizacije v objektu ni.</w:t>
      </w:r>
    </w:p>
    <w:p w14:paraId="5005286F" w14:textId="77777777" w:rsidR="00A35C79" w:rsidRPr="003A21B0" w:rsidRDefault="00A35C79" w:rsidP="00CB3B48">
      <w:pPr>
        <w:numPr>
          <w:ilvl w:val="0"/>
          <w:numId w:val="27"/>
        </w:numPr>
        <w:spacing w:line="260" w:lineRule="exact"/>
        <w:rPr>
          <w:rFonts w:ascii="Arial" w:hAnsi="Arial" w:cs="Arial"/>
          <w:sz w:val="20"/>
          <w:szCs w:val="20"/>
          <w:lang w:eastAsia="en-US"/>
        </w:rPr>
      </w:pPr>
      <w:r w:rsidRPr="003A21B0">
        <w:rPr>
          <w:rFonts w:ascii="Arial" w:hAnsi="Arial" w:cs="Arial"/>
          <w:sz w:val="20"/>
          <w:szCs w:val="20"/>
          <w:lang w:eastAsia="en-US"/>
        </w:rPr>
        <w:t xml:space="preserve">Mehansko prezračevanje – z odpiranjem oken. </w:t>
      </w:r>
    </w:p>
    <w:p w14:paraId="70ECFD31" w14:textId="77777777" w:rsidR="00A35C79" w:rsidRPr="003A21B0" w:rsidRDefault="00A35C79" w:rsidP="003B516F">
      <w:pPr>
        <w:spacing w:line="260" w:lineRule="exact"/>
        <w:ind w:left="720"/>
        <w:rPr>
          <w:rFonts w:ascii="Arial" w:hAnsi="Arial" w:cs="Arial"/>
          <w:sz w:val="20"/>
          <w:szCs w:val="20"/>
          <w:lang w:eastAsia="en-US"/>
        </w:rPr>
      </w:pPr>
    </w:p>
    <w:p w14:paraId="4EBA3CF5" w14:textId="77777777" w:rsidR="00A35C79" w:rsidRPr="003A21B0" w:rsidRDefault="00A35C79" w:rsidP="003B516F">
      <w:pPr>
        <w:spacing w:line="260" w:lineRule="exact"/>
        <w:ind w:left="720"/>
        <w:rPr>
          <w:rFonts w:ascii="Arial" w:hAnsi="Arial" w:cs="Arial"/>
          <w:sz w:val="20"/>
          <w:szCs w:val="24"/>
          <w:lang w:eastAsia="en-US"/>
        </w:rPr>
      </w:pPr>
      <w:r w:rsidRPr="003A21B0">
        <w:rPr>
          <w:rFonts w:ascii="Arial" w:hAnsi="Arial" w:cs="Arial"/>
          <w:sz w:val="20"/>
          <w:szCs w:val="24"/>
          <w:lang w:eastAsia="en-US"/>
        </w:rPr>
        <w:t>Predvideni investicijski ukrepi:</w:t>
      </w:r>
    </w:p>
    <w:p w14:paraId="59C15C18" w14:textId="77777777" w:rsidR="00A35C79" w:rsidRPr="003A21B0" w:rsidRDefault="00A35C79" w:rsidP="00CB3B48">
      <w:pPr>
        <w:numPr>
          <w:ilvl w:val="0"/>
          <w:numId w:val="30"/>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Celovita energetska sanacija objekta, ki vključuje tudi:</w:t>
      </w:r>
    </w:p>
    <w:p w14:paraId="69F6DD6E"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Obnovo prezračevanja v sanitarijah in tuširnicah.</w:t>
      </w:r>
    </w:p>
    <w:p w14:paraId="3E99C790"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Namestitev ustreznih senčil / rolet na južni strani.</w:t>
      </w:r>
    </w:p>
    <w:p w14:paraId="2C89A9CB" w14:textId="77777777" w:rsidR="00A35C79" w:rsidRPr="003A21B0" w:rsidRDefault="00A35C79" w:rsidP="00CB3B48">
      <w:pPr>
        <w:numPr>
          <w:ilvl w:val="0"/>
          <w:numId w:val="30"/>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Sanacija dotrajanih stavbnih elementov</w:t>
      </w:r>
    </w:p>
    <w:p w14:paraId="3843995A"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Sanirati obsežno zamakanje iz tuširnic v 3. nadstropju .</w:t>
      </w:r>
    </w:p>
    <w:p w14:paraId="145EEBE9"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Obnoviti sanitarije v vseh nadstropjih doma, ter v avtošoli, sanirati neustrezno dimenzionirane/locirane odtočne cevi.</w:t>
      </w:r>
    </w:p>
    <w:p w14:paraId="188D17CC"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Preveriti ustreznost električnih vodnikov, ki so starejšega datuma in nevarni. Potrebna je menjava vodnikov, rekonstrukcija elektro omarice, dodati varovalke, fid stikala, ipd.</w:t>
      </w:r>
    </w:p>
    <w:p w14:paraId="77D6B1E4"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V nadstropjih niso ustrezno urejena stikala za prižiganje luči, sedaj je večkrat urejeno z improvizacijo. Nivo osvetljenosti, način prižiganja bo potrebno urediti predvsem na hodnikih doma (ali z dodatnimi stikali ali s senzorji).</w:t>
      </w:r>
    </w:p>
    <w:p w14:paraId="02736E4B"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Sanacija balkonov – betonski čelni zaključki odpadajo, talna keramika je razpokana, vidna je armatura balkona, leseni elementi balkonske ograje so dotrajani in nevarni</w:t>
      </w:r>
    </w:p>
    <w:p w14:paraId="215AED78"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V vseh nadstropjih je potrebna menjava oziroma sanacija talnih oblog.</w:t>
      </w:r>
    </w:p>
    <w:p w14:paraId="3854CD3E"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Zamenjati je potrebno vsa notranja vrata.</w:t>
      </w:r>
    </w:p>
    <w:p w14:paraId="28529A4B"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Zagotoviti ustrezno osvetljenost na hodniku (prehod do hodnika in sanitarij).</w:t>
      </w:r>
    </w:p>
    <w:p w14:paraId="03F5EFC3"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V kleti zamenjati finalni tlak med prehodi pisarn, skupnega prostora in predavalnico, zamenjati pregradno steno.</w:t>
      </w:r>
    </w:p>
    <w:p w14:paraId="0CFBCE61" w14:textId="77777777" w:rsidR="00A35C79" w:rsidRPr="003A21B0" w:rsidRDefault="00A35C79" w:rsidP="00CB3B48">
      <w:pPr>
        <w:numPr>
          <w:ilvl w:val="0"/>
          <w:numId w:val="30"/>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Prostorske preureditve</w:t>
      </w:r>
    </w:p>
    <w:p w14:paraId="33291E1B"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Tuširnice in wc-je v nadstropjih ločiti na moški in ženski del.</w:t>
      </w:r>
    </w:p>
    <w:p w14:paraId="4B74B47F"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 xml:space="preserve">Obstoječe sobe za namestitev je preurediti v eno ali dvoposteljne sobe z uporabo ločenih tušev in toaletnih prostorov po spolu. Predvideti je čajno kuhinjo z osnovno opremo (mikrovalovna pečica, kuhalnik, hladilnik, TV, likalnik, …). </w:t>
      </w:r>
    </w:p>
    <w:p w14:paraId="573D38F0"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 xml:space="preserve">V objektu je potrebno zagotoviti dodatno pralnico z pralnim in sušilnim strojem. </w:t>
      </w:r>
    </w:p>
    <w:p w14:paraId="62BE2FFE"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V vsakem nadstropju je zagotoviti prostor za čistilko in hrambo čistil in čistilnih sredstev.</w:t>
      </w:r>
    </w:p>
    <w:p w14:paraId="35441730" w14:textId="77777777" w:rsidR="00A35C79" w:rsidRPr="003A21B0" w:rsidRDefault="00A35C79" w:rsidP="00CB3B48">
      <w:pPr>
        <w:numPr>
          <w:ilvl w:val="0"/>
          <w:numId w:val="14"/>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Zagotoviti požarne stopnice na vzhodni strani objekta, proti jedilnici.</w:t>
      </w:r>
    </w:p>
    <w:p w14:paraId="103A6634" w14:textId="77777777" w:rsidR="00A35C79" w:rsidRPr="003A21B0" w:rsidRDefault="00A35C79" w:rsidP="00CB3B48">
      <w:pPr>
        <w:numPr>
          <w:ilvl w:val="0"/>
          <w:numId w:val="30"/>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Dodatno</w:t>
      </w:r>
    </w:p>
    <w:p w14:paraId="2B6FA399"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Predvideti je potrebno pristopno kontrolo v nadstropja.</w:t>
      </w:r>
    </w:p>
    <w:p w14:paraId="74E3DBBA" w14:textId="77777777" w:rsidR="00A35C79" w:rsidRPr="003A21B0" w:rsidRDefault="00A35C79" w:rsidP="003B516F">
      <w:pPr>
        <w:spacing w:line="260" w:lineRule="exact"/>
        <w:ind w:left="426"/>
        <w:rPr>
          <w:rFonts w:ascii="Arial" w:hAnsi="Arial" w:cs="Arial"/>
          <w:sz w:val="20"/>
          <w:szCs w:val="24"/>
          <w:lang w:eastAsia="en-US"/>
        </w:rPr>
      </w:pPr>
    </w:p>
    <w:p w14:paraId="647162C8" w14:textId="77777777" w:rsidR="00A35C79" w:rsidRPr="003A21B0" w:rsidRDefault="00A35C79" w:rsidP="00CB3B48">
      <w:pPr>
        <w:numPr>
          <w:ilvl w:val="0"/>
          <w:numId w:val="7"/>
        </w:numPr>
        <w:spacing w:line="260" w:lineRule="exact"/>
        <w:ind w:hanging="654"/>
        <w:rPr>
          <w:rFonts w:ascii="Arial" w:hAnsi="Arial" w:cs="Arial"/>
          <w:b/>
          <w:sz w:val="20"/>
          <w:szCs w:val="24"/>
          <w:lang w:eastAsia="en-US"/>
        </w:rPr>
      </w:pPr>
      <w:r w:rsidRPr="003A21B0">
        <w:rPr>
          <w:rFonts w:ascii="Arial" w:hAnsi="Arial" w:cs="Arial"/>
          <w:b/>
          <w:sz w:val="20"/>
          <w:szCs w:val="24"/>
          <w:lang w:eastAsia="en-US"/>
        </w:rPr>
        <w:t>Dom 3</w:t>
      </w:r>
    </w:p>
    <w:p w14:paraId="6CE7885E"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Osnovni podatki</w:t>
      </w:r>
    </w:p>
    <w:p w14:paraId="096765B4" w14:textId="77777777" w:rsidR="00A35C79" w:rsidRPr="003A21B0" w:rsidRDefault="00A35C79" w:rsidP="00CB3B48">
      <w:pPr>
        <w:numPr>
          <w:ilvl w:val="0"/>
          <w:numId w:val="10"/>
        </w:numPr>
        <w:spacing w:line="260" w:lineRule="exact"/>
        <w:ind w:left="1434" w:hanging="357"/>
        <w:jc w:val="both"/>
        <w:rPr>
          <w:rFonts w:ascii="Arial" w:hAnsi="Arial" w:cs="Arial"/>
          <w:sz w:val="20"/>
          <w:szCs w:val="24"/>
          <w:lang w:eastAsia="en-US"/>
        </w:rPr>
      </w:pPr>
      <w:r w:rsidRPr="003A21B0">
        <w:rPr>
          <w:rFonts w:ascii="Arial" w:hAnsi="Arial" w:cs="Arial"/>
          <w:sz w:val="20"/>
          <w:szCs w:val="24"/>
          <w:lang w:eastAsia="en-US"/>
        </w:rPr>
        <w:t>Neto tlorisna površina objekta po GURS: 3.178,70 m2.</w:t>
      </w:r>
    </w:p>
    <w:p w14:paraId="5EB55F10" w14:textId="77777777" w:rsidR="00A35C79" w:rsidRPr="003A21B0" w:rsidRDefault="00A35C79" w:rsidP="00CB3B48">
      <w:pPr>
        <w:numPr>
          <w:ilvl w:val="0"/>
          <w:numId w:val="10"/>
        </w:numPr>
        <w:spacing w:line="260" w:lineRule="exact"/>
        <w:ind w:left="1434" w:hanging="357"/>
        <w:jc w:val="both"/>
        <w:rPr>
          <w:rFonts w:ascii="Arial" w:hAnsi="Arial" w:cs="Arial"/>
          <w:sz w:val="20"/>
          <w:szCs w:val="24"/>
          <w:lang w:eastAsia="en-US"/>
        </w:rPr>
      </w:pPr>
      <w:r w:rsidRPr="003A21B0">
        <w:rPr>
          <w:rFonts w:ascii="Arial" w:hAnsi="Arial" w:cs="Arial"/>
          <w:sz w:val="20"/>
          <w:szCs w:val="24"/>
          <w:lang w:eastAsia="en-US"/>
        </w:rPr>
        <w:t>Leto gradnje: 1980.</w:t>
      </w:r>
    </w:p>
    <w:p w14:paraId="6F0CDD40"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 xml:space="preserve">Večnamenski dom, etažnosti K+P+3+M. </w:t>
      </w:r>
    </w:p>
    <w:p w14:paraId="5B90C46E"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 xml:space="preserve">V kletnih prostorih so poleg pisarn skladiščni prostori, umivalnica, toaletni prostori, sušilnica ter toplotna podpostaja. </w:t>
      </w:r>
    </w:p>
    <w:p w14:paraId="5BCC8441" w14:textId="77777777" w:rsidR="00A35C79" w:rsidRPr="003A21B0" w:rsidRDefault="00A35C79" w:rsidP="00CB3B48">
      <w:pPr>
        <w:numPr>
          <w:ilvl w:val="0"/>
          <w:numId w:val="10"/>
        </w:numPr>
        <w:spacing w:line="260" w:lineRule="exact"/>
        <w:contextualSpacing/>
        <w:rPr>
          <w:rFonts w:ascii="Arial" w:hAnsi="Arial" w:cs="Arial"/>
          <w:sz w:val="20"/>
          <w:szCs w:val="20"/>
          <w:lang w:eastAsia="en-US"/>
        </w:rPr>
      </w:pPr>
      <w:r w:rsidRPr="003A21B0">
        <w:rPr>
          <w:rFonts w:ascii="Arial" w:hAnsi="Arial" w:cs="Arial"/>
          <w:sz w:val="20"/>
          <w:szCs w:val="20"/>
          <w:lang w:eastAsia="en-US"/>
        </w:rPr>
        <w:t>V štirih nadstropjih so sobe, skupni prostori, pisarne, skladiščni prostori ter spremljajoči prostori.</w:t>
      </w:r>
    </w:p>
    <w:p w14:paraId="4FFA98B7" w14:textId="77777777" w:rsidR="00A35C79" w:rsidRPr="003A21B0" w:rsidRDefault="00A35C79" w:rsidP="003B516F">
      <w:pPr>
        <w:spacing w:line="260" w:lineRule="exact"/>
        <w:ind w:left="717"/>
        <w:contextualSpacing/>
        <w:rPr>
          <w:rFonts w:ascii="Arial" w:eastAsia="Calibri" w:hAnsi="Arial" w:cs="Arial"/>
          <w:sz w:val="20"/>
          <w:szCs w:val="20"/>
          <w:lang w:eastAsia="en-US"/>
        </w:rPr>
      </w:pPr>
    </w:p>
    <w:p w14:paraId="5BC17BEC"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Stavbno pohištvo / zunanji ovoj</w:t>
      </w:r>
    </w:p>
    <w:p w14:paraId="28BBE59A" w14:textId="77777777" w:rsidR="00A35C79" w:rsidRPr="003A21B0" w:rsidRDefault="00A35C79" w:rsidP="00CB3B48">
      <w:pPr>
        <w:numPr>
          <w:ilvl w:val="0"/>
          <w:numId w:val="28"/>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Zunanje stavbno pohištvo dotrajano, leseno.</w:t>
      </w:r>
    </w:p>
    <w:p w14:paraId="4B6408C1" w14:textId="77777777" w:rsidR="00A35C79" w:rsidRPr="003A21B0" w:rsidRDefault="00A35C79" w:rsidP="00CB3B48">
      <w:pPr>
        <w:numPr>
          <w:ilvl w:val="0"/>
          <w:numId w:val="28"/>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Zunanji zidovi neizolirani; zaključni fasadni ovoj iz fasadne opeke.</w:t>
      </w:r>
    </w:p>
    <w:p w14:paraId="57B0BCB6" w14:textId="77777777" w:rsidR="00A35C79" w:rsidRPr="003A21B0" w:rsidRDefault="00A35C79" w:rsidP="00CB3B48">
      <w:pPr>
        <w:numPr>
          <w:ilvl w:val="0"/>
          <w:numId w:val="28"/>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Hladno podstrešje, kjer je bila toplotni izolaciji starejšega datuma v debelini cca 10 cm, v letu 2018 dodana izolacija v debelini 15 cm.</w:t>
      </w:r>
    </w:p>
    <w:p w14:paraId="324481D6" w14:textId="77777777" w:rsidR="00A35C79" w:rsidRPr="003A21B0" w:rsidRDefault="00A35C79" w:rsidP="00CB3B48">
      <w:pPr>
        <w:numPr>
          <w:ilvl w:val="0"/>
          <w:numId w:val="28"/>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Kritina menjana leta 2019.</w:t>
      </w:r>
    </w:p>
    <w:p w14:paraId="0935C1EB" w14:textId="77777777" w:rsidR="00A35C79" w:rsidRPr="003A21B0" w:rsidRDefault="00A35C79" w:rsidP="003B516F">
      <w:pPr>
        <w:spacing w:line="260" w:lineRule="exact"/>
        <w:ind w:left="1440"/>
        <w:jc w:val="both"/>
        <w:rPr>
          <w:rFonts w:ascii="Arial" w:eastAsia="Calibri" w:hAnsi="Arial" w:cs="Arial"/>
          <w:sz w:val="20"/>
          <w:szCs w:val="20"/>
          <w:lang w:eastAsia="en-US"/>
        </w:rPr>
      </w:pPr>
    </w:p>
    <w:p w14:paraId="6E5CF94F" w14:textId="77777777" w:rsidR="00A35C79" w:rsidRPr="003A21B0" w:rsidRDefault="00A35C79" w:rsidP="003B516F">
      <w:pPr>
        <w:spacing w:line="260" w:lineRule="exact"/>
        <w:ind w:left="720" w:hanging="11"/>
        <w:jc w:val="both"/>
        <w:rPr>
          <w:rFonts w:ascii="Arial" w:hAnsi="Arial" w:cs="Arial"/>
          <w:sz w:val="20"/>
          <w:szCs w:val="24"/>
          <w:lang w:eastAsia="en-US"/>
        </w:rPr>
      </w:pPr>
      <w:r w:rsidRPr="003A21B0">
        <w:rPr>
          <w:rFonts w:ascii="Arial" w:hAnsi="Arial" w:cs="Arial"/>
          <w:sz w:val="20"/>
          <w:szCs w:val="24"/>
          <w:lang w:eastAsia="en-US"/>
        </w:rPr>
        <w:t>Ogrevanje / Hlajenje  / prezračevanje</w:t>
      </w:r>
    </w:p>
    <w:p w14:paraId="7FD53A97" w14:textId="77777777" w:rsidR="00A35C79" w:rsidRPr="003A21B0" w:rsidRDefault="00A35C79" w:rsidP="00CB3B48">
      <w:pPr>
        <w:numPr>
          <w:ilvl w:val="0"/>
          <w:numId w:val="29"/>
        </w:numPr>
        <w:spacing w:line="260" w:lineRule="exact"/>
        <w:rPr>
          <w:rFonts w:ascii="Arial" w:hAnsi="Arial" w:cs="Arial"/>
          <w:sz w:val="20"/>
          <w:szCs w:val="20"/>
          <w:lang w:eastAsia="en-US"/>
        </w:rPr>
      </w:pPr>
      <w:r w:rsidRPr="003A21B0">
        <w:rPr>
          <w:rFonts w:ascii="Arial" w:hAnsi="Arial" w:cs="Arial"/>
          <w:sz w:val="20"/>
          <w:szCs w:val="20"/>
          <w:lang w:eastAsia="en-US"/>
        </w:rPr>
        <w:t xml:space="preserve">Ogrevanje iz centralne kotlovnice v objektu »šola« preko lastne podpostaje. </w:t>
      </w:r>
    </w:p>
    <w:p w14:paraId="3235AC77" w14:textId="77777777" w:rsidR="00A35C79" w:rsidRPr="003A21B0" w:rsidRDefault="00A35C79" w:rsidP="00CB3B48">
      <w:pPr>
        <w:numPr>
          <w:ilvl w:val="0"/>
          <w:numId w:val="29"/>
        </w:numPr>
        <w:spacing w:line="260" w:lineRule="exact"/>
        <w:rPr>
          <w:rFonts w:ascii="Arial" w:hAnsi="Arial" w:cs="Arial"/>
          <w:sz w:val="20"/>
          <w:szCs w:val="20"/>
          <w:lang w:eastAsia="en-US"/>
        </w:rPr>
      </w:pPr>
      <w:r w:rsidRPr="003A21B0">
        <w:rPr>
          <w:rFonts w:ascii="Arial" w:hAnsi="Arial" w:cs="Arial"/>
          <w:sz w:val="20"/>
          <w:szCs w:val="20"/>
          <w:lang w:eastAsia="en-US"/>
        </w:rPr>
        <w:t>Posamezni prostori hlajeni z lokalnimi klimatskimi napravami (skladišče, komunikacijska omara).</w:t>
      </w:r>
    </w:p>
    <w:p w14:paraId="50262393" w14:textId="77777777" w:rsidR="00A35C79" w:rsidRPr="003A21B0" w:rsidRDefault="00A35C79" w:rsidP="00CB3B48">
      <w:pPr>
        <w:numPr>
          <w:ilvl w:val="0"/>
          <w:numId w:val="29"/>
        </w:numPr>
        <w:spacing w:line="260" w:lineRule="exact"/>
        <w:rPr>
          <w:rFonts w:ascii="Arial" w:hAnsi="Arial" w:cs="Arial"/>
          <w:sz w:val="20"/>
          <w:szCs w:val="20"/>
          <w:lang w:eastAsia="en-US"/>
        </w:rPr>
      </w:pPr>
      <w:r w:rsidRPr="003A21B0">
        <w:rPr>
          <w:rFonts w:ascii="Arial" w:hAnsi="Arial" w:cs="Arial"/>
          <w:sz w:val="20"/>
          <w:szCs w:val="20"/>
          <w:lang w:eastAsia="en-US"/>
        </w:rPr>
        <w:t>Prisilno prezračevanje v veliki predavalnici, telovadnici, delu garderob ter sanitarijah. Ostali prostori - mehansko prezračevanje – z odpiranjem oken.</w:t>
      </w:r>
    </w:p>
    <w:p w14:paraId="622FB024" w14:textId="77777777" w:rsidR="00A35C79" w:rsidRPr="003A21B0" w:rsidRDefault="00A35C79" w:rsidP="003B516F">
      <w:pPr>
        <w:spacing w:line="260" w:lineRule="exact"/>
        <w:ind w:left="720"/>
        <w:rPr>
          <w:rFonts w:ascii="Arial" w:hAnsi="Arial" w:cs="Arial"/>
          <w:sz w:val="20"/>
          <w:szCs w:val="20"/>
          <w:lang w:eastAsia="en-US"/>
        </w:rPr>
      </w:pPr>
    </w:p>
    <w:p w14:paraId="5A854AF0" w14:textId="77777777" w:rsidR="00A35C79" w:rsidRPr="003A21B0" w:rsidRDefault="00A35C79" w:rsidP="003B516F">
      <w:pPr>
        <w:spacing w:line="260" w:lineRule="exact"/>
        <w:ind w:left="720"/>
        <w:rPr>
          <w:rFonts w:ascii="Arial" w:hAnsi="Arial" w:cs="Arial"/>
          <w:sz w:val="20"/>
          <w:szCs w:val="24"/>
          <w:lang w:eastAsia="en-US"/>
        </w:rPr>
      </w:pPr>
      <w:r w:rsidRPr="003A21B0">
        <w:rPr>
          <w:rFonts w:ascii="Arial" w:hAnsi="Arial" w:cs="Arial"/>
          <w:sz w:val="20"/>
          <w:szCs w:val="24"/>
          <w:lang w:eastAsia="en-US"/>
        </w:rPr>
        <w:t>Predvideni investicijski ukrepi:</w:t>
      </w:r>
    </w:p>
    <w:p w14:paraId="4698CEAD" w14:textId="77777777" w:rsidR="00A35C79" w:rsidRPr="003A21B0" w:rsidRDefault="00A35C79" w:rsidP="00CB3B48">
      <w:pPr>
        <w:numPr>
          <w:ilvl w:val="0"/>
          <w:numId w:val="31"/>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Celovita energetska sanacija objekta, ki vključuje tudi:</w:t>
      </w:r>
    </w:p>
    <w:p w14:paraId="6F3D957E"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Ureditev prezračevanja v kleti, knjižnici, sanitarijah…</w:t>
      </w:r>
    </w:p>
    <w:p w14:paraId="289CEA07"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Namestitev ustreznih senčil / rolet na južni strani.</w:t>
      </w:r>
    </w:p>
    <w:p w14:paraId="26CACDB6" w14:textId="77777777" w:rsidR="00A35C79" w:rsidRPr="003A21B0" w:rsidRDefault="00A35C79" w:rsidP="00CB3B48">
      <w:pPr>
        <w:numPr>
          <w:ilvl w:val="0"/>
          <w:numId w:val="31"/>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Sanacija dotrajanih stavbnih elementov</w:t>
      </w:r>
    </w:p>
    <w:p w14:paraId="4D427750"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Sanirati odtoke sanitarij (svinčene cevi) ter urediti elektroniko za splakovanje pisoarjev.</w:t>
      </w:r>
    </w:p>
    <w:p w14:paraId="09E81ABF"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Preveriti ustreznost električnih vodnikov, ki so starejšega datuma in nevarni. Potrebna je menjava vodnikov, rekonstrukcija elektro omarice, dodati varovalke, fid stikala, ipd.</w:t>
      </w:r>
    </w:p>
    <w:p w14:paraId="2856CD55"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V nadstropjih niso ustrezno urejena stikala za prižiganje luči, sedaj je večkrat urejeno z improvizacijo. Nivo osvetljenosti, način prižiganja bo potrebno urediti predvsem na hodnikih doma (ali z dodatnimi stikali ali s senzorji).</w:t>
      </w:r>
    </w:p>
    <w:p w14:paraId="250FF558"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Sanacija balkonov – betonski čelni zaključki odpadajo, talna keramika je razpokana, vidna je armatura balkona, leseni elementi balkonske ograje so dotrajani in nevarni.</w:t>
      </w:r>
    </w:p>
    <w:p w14:paraId="70440509"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V vseh nadstropjih je potrebna menjava oziroma sanacija talnih oblog.</w:t>
      </w:r>
    </w:p>
    <w:p w14:paraId="7C8222D3"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Zamenjati je potrebno vsa notranja vrata.</w:t>
      </w:r>
    </w:p>
    <w:p w14:paraId="277F02E6" w14:textId="77777777" w:rsidR="00A35C79" w:rsidRPr="003A21B0" w:rsidRDefault="00A35C79" w:rsidP="00CB3B48">
      <w:pPr>
        <w:numPr>
          <w:ilvl w:val="0"/>
          <w:numId w:val="31"/>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Prostorske preureditve</w:t>
      </w:r>
    </w:p>
    <w:p w14:paraId="4E9EE9FA"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Povečati je število tušev v nadstropjih ter delitev tuširnice na moški in ženski del.</w:t>
      </w:r>
    </w:p>
    <w:p w14:paraId="4182ED0B"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 xml:space="preserve">Obstoječe sobe za namestitev je preurediti v eno ali dvoposteljne sobe z uporabo ločenih tušev in toaletnih prostorov po spolu. Predvideti je čajno kuhinjo z osnovno opremo (mikrovalovna pečica, kuhalnik, hladilnik, TV, likalnik, …). </w:t>
      </w:r>
    </w:p>
    <w:p w14:paraId="56CC94F0"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 xml:space="preserve">V objektu je potrebno zagotoviti dodatno pralnico z pralnim in sušilnim strojem. </w:t>
      </w:r>
    </w:p>
    <w:p w14:paraId="017AA225"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V vsakem nadstropju je zagotoviti prostor za čistilko in hrambo čistil in čistilnih sredstev.</w:t>
      </w:r>
    </w:p>
    <w:p w14:paraId="58AB0895" w14:textId="77777777" w:rsidR="00A35C79" w:rsidRPr="003A21B0" w:rsidRDefault="00A35C79" w:rsidP="00CB3B48">
      <w:pPr>
        <w:numPr>
          <w:ilvl w:val="0"/>
          <w:numId w:val="14"/>
        </w:numPr>
        <w:spacing w:line="260" w:lineRule="exact"/>
        <w:ind w:left="1797" w:hanging="357"/>
        <w:contextualSpacing/>
        <w:rPr>
          <w:rFonts w:ascii="Arial" w:eastAsia="Calibri" w:hAnsi="Arial" w:cs="Arial"/>
          <w:sz w:val="20"/>
          <w:szCs w:val="20"/>
          <w:lang w:eastAsia="en-US"/>
        </w:rPr>
      </w:pPr>
      <w:r w:rsidRPr="003A21B0">
        <w:rPr>
          <w:rFonts w:ascii="Arial" w:eastAsia="Calibri" w:hAnsi="Arial" w:cs="Arial"/>
          <w:sz w:val="20"/>
          <w:szCs w:val="20"/>
          <w:lang w:eastAsia="en-US"/>
        </w:rPr>
        <w:t>Zagotoviti dvigalo na južni strani objekta (5. nadstropij).</w:t>
      </w:r>
    </w:p>
    <w:p w14:paraId="34751D3D" w14:textId="77777777" w:rsidR="00A35C79" w:rsidRPr="003A21B0" w:rsidRDefault="00A35C79" w:rsidP="00CB3B48">
      <w:pPr>
        <w:numPr>
          <w:ilvl w:val="0"/>
          <w:numId w:val="31"/>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Dodatno</w:t>
      </w:r>
    </w:p>
    <w:p w14:paraId="0BEF7BB0" w14:textId="77777777" w:rsidR="00A35C79" w:rsidRPr="003A21B0" w:rsidRDefault="00A35C79" w:rsidP="00CB3B48">
      <w:pPr>
        <w:numPr>
          <w:ilvl w:val="0"/>
          <w:numId w:val="32"/>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V kletnih prostorih je potrebno zagotoviti ustrezna varovala in zaščito v skladiščnih prostorih za hrambo občutljive opreme (orožje, strelivo, muzejske eksponate, …).</w:t>
      </w:r>
    </w:p>
    <w:p w14:paraId="7D68D032" w14:textId="77777777" w:rsidR="00A35C79" w:rsidRPr="003A21B0" w:rsidRDefault="00A35C79" w:rsidP="00CB3B48">
      <w:pPr>
        <w:numPr>
          <w:ilvl w:val="0"/>
          <w:numId w:val="32"/>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V pritličju je potrebno preveriti statiko predvsem v knjižnici, po potrebi zamenjati stropne obloge. </w:t>
      </w:r>
    </w:p>
    <w:p w14:paraId="39081662" w14:textId="77777777" w:rsidR="00A35C79" w:rsidRPr="003A21B0" w:rsidRDefault="00A35C79" w:rsidP="00CB3B48">
      <w:pPr>
        <w:numPr>
          <w:ilvl w:val="0"/>
          <w:numId w:val="32"/>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Vstope v posamezna nadstropja urediti s pristopno kontrolo.</w:t>
      </w:r>
    </w:p>
    <w:p w14:paraId="064F9023" w14:textId="77777777" w:rsidR="00A35C79" w:rsidRPr="003A21B0" w:rsidRDefault="00A35C79" w:rsidP="003B516F">
      <w:pPr>
        <w:spacing w:line="260" w:lineRule="exact"/>
        <w:ind w:left="400"/>
        <w:rPr>
          <w:rFonts w:ascii="Arial" w:hAnsi="Arial" w:cs="Arial"/>
          <w:sz w:val="20"/>
          <w:szCs w:val="20"/>
          <w:lang w:eastAsia="en-US"/>
        </w:rPr>
      </w:pPr>
    </w:p>
    <w:p w14:paraId="35593CB9" w14:textId="77777777" w:rsidR="00A35C79" w:rsidRPr="003A21B0" w:rsidRDefault="00A35C79" w:rsidP="00CB3B48">
      <w:pPr>
        <w:numPr>
          <w:ilvl w:val="0"/>
          <w:numId w:val="7"/>
        </w:numPr>
        <w:spacing w:line="260" w:lineRule="exact"/>
        <w:ind w:hanging="654"/>
        <w:rPr>
          <w:rFonts w:ascii="Arial" w:hAnsi="Arial" w:cs="Arial"/>
          <w:b/>
          <w:sz w:val="20"/>
          <w:szCs w:val="24"/>
          <w:lang w:eastAsia="en-US"/>
        </w:rPr>
      </w:pPr>
      <w:r w:rsidRPr="003A21B0">
        <w:rPr>
          <w:rFonts w:ascii="Arial" w:hAnsi="Arial" w:cs="Arial"/>
          <w:b/>
          <w:sz w:val="20"/>
          <w:szCs w:val="24"/>
          <w:lang w:eastAsia="en-US"/>
        </w:rPr>
        <w:t>Upravna zgradba</w:t>
      </w:r>
    </w:p>
    <w:p w14:paraId="3B7B4CEA"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Osnovni podatki</w:t>
      </w:r>
    </w:p>
    <w:p w14:paraId="04428055" w14:textId="77777777" w:rsidR="00A35C79" w:rsidRPr="003A21B0" w:rsidRDefault="00A35C79" w:rsidP="00CB3B48">
      <w:pPr>
        <w:numPr>
          <w:ilvl w:val="0"/>
          <w:numId w:val="10"/>
        </w:numPr>
        <w:spacing w:line="260" w:lineRule="exact"/>
        <w:jc w:val="both"/>
        <w:rPr>
          <w:rFonts w:ascii="Arial" w:hAnsi="Arial" w:cs="Arial"/>
          <w:sz w:val="20"/>
          <w:szCs w:val="24"/>
          <w:lang w:eastAsia="en-US"/>
        </w:rPr>
      </w:pPr>
      <w:r w:rsidRPr="003A21B0">
        <w:rPr>
          <w:rFonts w:ascii="Arial" w:hAnsi="Arial" w:cs="Arial"/>
          <w:sz w:val="20"/>
          <w:szCs w:val="24"/>
          <w:lang w:eastAsia="en-US"/>
        </w:rPr>
        <w:t>Neto tlorisna površina objekta po GURS: 790,90m2.</w:t>
      </w:r>
    </w:p>
    <w:p w14:paraId="0641EFC2" w14:textId="77777777" w:rsidR="00A35C79" w:rsidRPr="003A21B0" w:rsidRDefault="00A35C79" w:rsidP="00CB3B48">
      <w:pPr>
        <w:numPr>
          <w:ilvl w:val="0"/>
          <w:numId w:val="10"/>
        </w:numPr>
        <w:spacing w:line="260" w:lineRule="exact"/>
        <w:jc w:val="both"/>
        <w:rPr>
          <w:rFonts w:ascii="Arial" w:hAnsi="Arial" w:cs="Arial"/>
          <w:sz w:val="20"/>
          <w:szCs w:val="24"/>
          <w:lang w:eastAsia="en-US"/>
        </w:rPr>
      </w:pPr>
      <w:r w:rsidRPr="003A21B0">
        <w:rPr>
          <w:rFonts w:ascii="Arial" w:hAnsi="Arial" w:cs="Arial"/>
          <w:sz w:val="20"/>
          <w:szCs w:val="24"/>
          <w:lang w:eastAsia="en-US"/>
        </w:rPr>
        <w:lastRenderedPageBreak/>
        <w:t>Leto gradnje: grajeno pred letom 1967.</w:t>
      </w:r>
    </w:p>
    <w:p w14:paraId="2A97A5C4" w14:textId="77777777" w:rsidR="00A35C79" w:rsidRPr="003A21B0" w:rsidRDefault="00A35C79" w:rsidP="00CB3B48">
      <w:pPr>
        <w:numPr>
          <w:ilvl w:val="0"/>
          <w:numId w:val="10"/>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Kulturni spomenik – graščina, etažnosti K+P+1+M. </w:t>
      </w:r>
    </w:p>
    <w:p w14:paraId="16BF2433" w14:textId="77777777" w:rsidR="00A35C79" w:rsidRPr="003A21B0" w:rsidRDefault="00A35C79" w:rsidP="00CB3B48">
      <w:pPr>
        <w:numPr>
          <w:ilvl w:val="0"/>
          <w:numId w:val="10"/>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V kletnih prostorih so prostori za skladiščenje opreme.</w:t>
      </w:r>
    </w:p>
    <w:p w14:paraId="3DDC83C1" w14:textId="77777777" w:rsidR="00A35C79" w:rsidRPr="003A21B0" w:rsidRDefault="00A35C79" w:rsidP="00CB3B48">
      <w:pPr>
        <w:numPr>
          <w:ilvl w:val="0"/>
          <w:numId w:val="10"/>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V treh nadstropjih so pisarne, skupni prostori ter spremljajoči prostori. </w:t>
      </w:r>
    </w:p>
    <w:p w14:paraId="4FB76B0A" w14:textId="77777777" w:rsidR="00A35C79" w:rsidRPr="003A21B0" w:rsidRDefault="00A35C79" w:rsidP="00CB3B48">
      <w:pPr>
        <w:numPr>
          <w:ilvl w:val="0"/>
          <w:numId w:val="10"/>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V pisarnah in sobah se lahko hrani tudi orožje v osebni zadolžitvi ter strelivo za osebno uporabo.</w:t>
      </w:r>
    </w:p>
    <w:p w14:paraId="4A923600"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Stavbno pohištvo / zunanji ovoj</w:t>
      </w:r>
    </w:p>
    <w:p w14:paraId="662E6FE5" w14:textId="77777777" w:rsidR="00A35C79" w:rsidRPr="003A21B0" w:rsidRDefault="00A35C79" w:rsidP="00CB3B48">
      <w:pPr>
        <w:numPr>
          <w:ilvl w:val="0"/>
          <w:numId w:val="16"/>
        </w:numPr>
        <w:spacing w:line="260" w:lineRule="exact"/>
        <w:ind w:left="993"/>
        <w:jc w:val="both"/>
        <w:rPr>
          <w:rFonts w:ascii="Arial" w:eastAsia="Calibri" w:hAnsi="Arial" w:cs="Arial"/>
          <w:sz w:val="20"/>
          <w:szCs w:val="20"/>
          <w:lang w:eastAsia="en-US"/>
        </w:rPr>
      </w:pPr>
      <w:r w:rsidRPr="003A21B0">
        <w:rPr>
          <w:rFonts w:ascii="Arial" w:eastAsia="Calibri" w:hAnsi="Arial" w:cs="Arial"/>
          <w:sz w:val="20"/>
          <w:szCs w:val="20"/>
          <w:lang w:eastAsia="en-US"/>
        </w:rPr>
        <w:t>Zunanje stavbno pohištvo dotrajano, leseno.</w:t>
      </w:r>
    </w:p>
    <w:p w14:paraId="1E87927D" w14:textId="77777777" w:rsidR="00A35C79" w:rsidRPr="003A21B0" w:rsidRDefault="00A35C79" w:rsidP="00CB3B48">
      <w:pPr>
        <w:numPr>
          <w:ilvl w:val="0"/>
          <w:numId w:val="16"/>
        </w:numPr>
        <w:spacing w:line="260" w:lineRule="exact"/>
        <w:ind w:left="993"/>
        <w:jc w:val="both"/>
        <w:rPr>
          <w:rFonts w:ascii="Arial" w:eastAsia="Calibri" w:hAnsi="Arial" w:cs="Arial"/>
          <w:sz w:val="20"/>
          <w:szCs w:val="20"/>
          <w:lang w:eastAsia="en-US"/>
        </w:rPr>
      </w:pPr>
      <w:r w:rsidRPr="003A21B0">
        <w:rPr>
          <w:rFonts w:ascii="Arial" w:eastAsia="Calibri" w:hAnsi="Arial" w:cs="Arial"/>
          <w:sz w:val="20"/>
          <w:szCs w:val="20"/>
          <w:lang w:eastAsia="en-US"/>
        </w:rPr>
        <w:t>Zunanji zidovi neizolirani; zaključni fasadni ovoj klasičen fasadni omet.</w:t>
      </w:r>
    </w:p>
    <w:p w14:paraId="520B8745" w14:textId="77777777" w:rsidR="00A35C79" w:rsidRPr="003A21B0" w:rsidRDefault="00A35C79" w:rsidP="00CB3B48">
      <w:pPr>
        <w:numPr>
          <w:ilvl w:val="0"/>
          <w:numId w:val="16"/>
        </w:numPr>
        <w:spacing w:line="260" w:lineRule="exact"/>
        <w:ind w:left="993"/>
        <w:jc w:val="both"/>
        <w:rPr>
          <w:rFonts w:ascii="Arial" w:eastAsia="Calibri" w:hAnsi="Arial" w:cs="Arial"/>
          <w:sz w:val="20"/>
          <w:szCs w:val="20"/>
          <w:lang w:eastAsia="en-US"/>
        </w:rPr>
      </w:pPr>
      <w:r w:rsidRPr="003A21B0">
        <w:rPr>
          <w:rFonts w:ascii="Arial" w:eastAsia="Calibri" w:hAnsi="Arial" w:cs="Arial"/>
          <w:sz w:val="20"/>
          <w:szCs w:val="20"/>
          <w:lang w:eastAsia="en-US"/>
        </w:rPr>
        <w:t>Strop proti strehi izoliran s cca 20 cm toplotne izolacije.</w:t>
      </w:r>
    </w:p>
    <w:p w14:paraId="1F51554F" w14:textId="77777777" w:rsidR="00A35C79" w:rsidRPr="003A21B0" w:rsidRDefault="00A35C79" w:rsidP="003B516F">
      <w:pPr>
        <w:spacing w:line="260" w:lineRule="exact"/>
        <w:ind w:left="1440"/>
        <w:jc w:val="both"/>
        <w:rPr>
          <w:rFonts w:ascii="Arial" w:eastAsia="Calibri" w:hAnsi="Arial" w:cs="Arial"/>
          <w:sz w:val="20"/>
          <w:szCs w:val="20"/>
          <w:lang w:eastAsia="en-US"/>
        </w:rPr>
      </w:pPr>
    </w:p>
    <w:p w14:paraId="0E42791D" w14:textId="77777777" w:rsidR="00A35C79" w:rsidRPr="003A21B0" w:rsidRDefault="00A35C79" w:rsidP="003B516F">
      <w:pPr>
        <w:spacing w:line="260" w:lineRule="exact"/>
        <w:ind w:left="720" w:hanging="11"/>
        <w:jc w:val="both"/>
        <w:rPr>
          <w:rFonts w:ascii="Arial" w:hAnsi="Arial" w:cs="Arial"/>
          <w:sz w:val="20"/>
          <w:szCs w:val="24"/>
          <w:lang w:eastAsia="en-US"/>
        </w:rPr>
      </w:pPr>
      <w:r w:rsidRPr="003A21B0">
        <w:rPr>
          <w:rFonts w:ascii="Arial" w:hAnsi="Arial" w:cs="Arial"/>
          <w:sz w:val="20"/>
          <w:szCs w:val="24"/>
          <w:lang w:eastAsia="en-US"/>
        </w:rPr>
        <w:t>Ogrevanje / Hlajenje  / prezračevanje</w:t>
      </w:r>
    </w:p>
    <w:p w14:paraId="272D16F7" w14:textId="77777777" w:rsidR="00A35C79" w:rsidRPr="003A21B0" w:rsidRDefault="00A35C79" w:rsidP="00CB3B48">
      <w:pPr>
        <w:numPr>
          <w:ilvl w:val="0"/>
          <w:numId w:val="12"/>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 xml:space="preserve">Ogrevanje iz centralne kotlovnice v objektu »šola« preko lastne podpostaje. </w:t>
      </w:r>
    </w:p>
    <w:p w14:paraId="07D6DBDF" w14:textId="77777777" w:rsidR="00A35C79" w:rsidRPr="003A21B0" w:rsidRDefault="00A35C79" w:rsidP="00CB3B48">
      <w:pPr>
        <w:numPr>
          <w:ilvl w:val="0"/>
          <w:numId w:val="12"/>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Posamezni prostori hlajeni z lokalnimi klimatskimi napravami (hodnik v mansardi).</w:t>
      </w:r>
    </w:p>
    <w:p w14:paraId="58BDC131" w14:textId="77777777" w:rsidR="00A35C79" w:rsidRPr="003A21B0" w:rsidRDefault="00A35C79" w:rsidP="00CB3B48">
      <w:pPr>
        <w:numPr>
          <w:ilvl w:val="0"/>
          <w:numId w:val="12"/>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Prisilno prezračevanje le v prostoru sejne sobe, sicer mehansko prezračevanje – z odpiranjem oken. </w:t>
      </w:r>
    </w:p>
    <w:p w14:paraId="02A96413" w14:textId="77777777" w:rsidR="00A35C79" w:rsidRPr="003A21B0" w:rsidRDefault="00A35C79" w:rsidP="003B516F">
      <w:pPr>
        <w:spacing w:line="260" w:lineRule="exact"/>
        <w:ind w:left="720"/>
        <w:rPr>
          <w:rFonts w:ascii="Arial" w:hAnsi="Arial" w:cs="Arial"/>
          <w:sz w:val="20"/>
          <w:szCs w:val="24"/>
          <w:lang w:eastAsia="en-US"/>
        </w:rPr>
      </w:pPr>
      <w:r w:rsidRPr="003A21B0">
        <w:rPr>
          <w:rFonts w:ascii="Arial" w:hAnsi="Arial" w:cs="Arial"/>
          <w:sz w:val="20"/>
          <w:szCs w:val="24"/>
          <w:lang w:eastAsia="en-US"/>
        </w:rPr>
        <w:t>Predvideni investicijski ukrepi:</w:t>
      </w:r>
    </w:p>
    <w:p w14:paraId="3770D643" w14:textId="77777777" w:rsidR="00A35C79" w:rsidRPr="003A21B0" w:rsidRDefault="00A35C79" w:rsidP="00CB3B48">
      <w:pPr>
        <w:numPr>
          <w:ilvl w:val="0"/>
          <w:numId w:val="17"/>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Celovita energetska sanacija objekta, ki vključuje tudi:</w:t>
      </w:r>
    </w:p>
    <w:p w14:paraId="7ED8AC5E" w14:textId="77777777" w:rsidR="00A35C79" w:rsidRPr="003A21B0" w:rsidRDefault="00A35C79" w:rsidP="00CB3B48">
      <w:pPr>
        <w:numPr>
          <w:ilvl w:val="0"/>
          <w:numId w:val="14"/>
        </w:numPr>
        <w:spacing w:line="260" w:lineRule="exact"/>
        <w:rPr>
          <w:rFonts w:ascii="Arial" w:hAnsi="Arial" w:cs="Arial"/>
          <w:sz w:val="20"/>
          <w:szCs w:val="24"/>
          <w:lang w:eastAsia="en-US"/>
        </w:rPr>
      </w:pPr>
      <w:r w:rsidRPr="003A21B0">
        <w:rPr>
          <w:rFonts w:ascii="Arial" w:hAnsi="Arial" w:cs="Arial"/>
          <w:sz w:val="20"/>
          <w:szCs w:val="24"/>
          <w:lang w:eastAsia="en-US"/>
        </w:rPr>
        <w:t>Urediti prezračevanje v veliki sejni sobi v pritličju.</w:t>
      </w:r>
    </w:p>
    <w:p w14:paraId="595995CC" w14:textId="77777777" w:rsidR="00A35C79" w:rsidRPr="003A21B0" w:rsidRDefault="00A35C79" w:rsidP="00CB3B48">
      <w:pPr>
        <w:numPr>
          <w:ilvl w:val="0"/>
          <w:numId w:val="14"/>
        </w:numPr>
        <w:spacing w:line="260" w:lineRule="exact"/>
        <w:contextualSpacing/>
        <w:rPr>
          <w:rFonts w:ascii="Arial" w:eastAsia="Calibri" w:hAnsi="Arial" w:cs="Arial"/>
          <w:lang w:eastAsia="en-US"/>
        </w:rPr>
      </w:pPr>
      <w:r w:rsidRPr="003A21B0">
        <w:rPr>
          <w:rFonts w:ascii="Arial" w:eastAsia="Calibri" w:hAnsi="Arial" w:cs="Arial"/>
          <w:sz w:val="20"/>
          <w:szCs w:val="20"/>
          <w:lang w:eastAsia="en-US"/>
        </w:rPr>
        <w:t>Urediti prezračevanje in pohlajevanje v mansardi.</w:t>
      </w:r>
    </w:p>
    <w:p w14:paraId="5CD4927E" w14:textId="77777777" w:rsidR="00A35C79" w:rsidRPr="003A21B0" w:rsidRDefault="00A35C79" w:rsidP="00CB3B48">
      <w:pPr>
        <w:numPr>
          <w:ilvl w:val="0"/>
          <w:numId w:val="17"/>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Sanacija dotrajanih stavbnih elementov</w:t>
      </w:r>
    </w:p>
    <w:p w14:paraId="6204CE61"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Urediti napušč ter zamenjati žlebove in snegobrane.</w:t>
      </w:r>
    </w:p>
    <w:p w14:paraId="6D6E3A93" w14:textId="77777777" w:rsidR="00A35C79" w:rsidRPr="003A21B0" w:rsidRDefault="00A35C79" w:rsidP="00CB3B48">
      <w:pPr>
        <w:numPr>
          <w:ilvl w:val="0"/>
          <w:numId w:val="14"/>
        </w:numPr>
        <w:spacing w:line="260" w:lineRule="exact"/>
        <w:ind w:left="1797" w:hanging="357"/>
        <w:contextualSpacing/>
        <w:rPr>
          <w:rFonts w:ascii="Arial" w:eastAsia="Calibri" w:hAnsi="Arial" w:cs="Arial"/>
          <w:lang w:eastAsia="en-US"/>
        </w:rPr>
      </w:pPr>
      <w:r w:rsidRPr="003A21B0">
        <w:rPr>
          <w:rFonts w:ascii="Arial" w:eastAsia="Calibri" w:hAnsi="Arial" w:cs="Arial"/>
          <w:sz w:val="20"/>
          <w:szCs w:val="20"/>
          <w:lang w:eastAsia="en-US"/>
        </w:rPr>
        <w:t>Urediti zamakanje na balkonu v 1. nadstropju nad malo sejno sobo in urediti odvodnjavanje.</w:t>
      </w:r>
    </w:p>
    <w:p w14:paraId="38CA035A" w14:textId="77777777" w:rsidR="00A35C79" w:rsidRPr="003A21B0" w:rsidRDefault="00A35C79" w:rsidP="003B516F">
      <w:pPr>
        <w:spacing w:line="260" w:lineRule="exact"/>
        <w:ind w:left="1080"/>
        <w:contextualSpacing/>
        <w:rPr>
          <w:rFonts w:ascii="Arial" w:eastAsia="Calibri" w:hAnsi="Arial" w:cs="Arial"/>
          <w:lang w:eastAsia="en-US"/>
        </w:rPr>
      </w:pPr>
    </w:p>
    <w:p w14:paraId="38EF678A" w14:textId="77777777" w:rsidR="00A35C79" w:rsidRPr="003A21B0" w:rsidRDefault="00A35C79" w:rsidP="00CB3B48">
      <w:pPr>
        <w:numPr>
          <w:ilvl w:val="0"/>
          <w:numId w:val="7"/>
        </w:numPr>
        <w:spacing w:line="260" w:lineRule="exact"/>
        <w:ind w:hanging="654"/>
        <w:rPr>
          <w:rFonts w:ascii="Arial" w:hAnsi="Arial" w:cs="Arial"/>
          <w:b/>
          <w:sz w:val="20"/>
          <w:szCs w:val="24"/>
          <w:lang w:eastAsia="en-US"/>
        </w:rPr>
      </w:pPr>
      <w:r w:rsidRPr="003A21B0">
        <w:rPr>
          <w:rFonts w:ascii="Arial" w:hAnsi="Arial" w:cs="Arial"/>
          <w:b/>
          <w:sz w:val="20"/>
          <w:szCs w:val="24"/>
          <w:lang w:eastAsia="en-US"/>
        </w:rPr>
        <w:t xml:space="preserve">Šola </w:t>
      </w:r>
    </w:p>
    <w:p w14:paraId="5363FCC9"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Osnovni podatki</w:t>
      </w:r>
    </w:p>
    <w:p w14:paraId="3DE59B30" w14:textId="77777777" w:rsidR="00A35C79" w:rsidRPr="003A21B0" w:rsidRDefault="00A35C79" w:rsidP="00CB3B48">
      <w:pPr>
        <w:numPr>
          <w:ilvl w:val="0"/>
          <w:numId w:val="10"/>
        </w:numPr>
        <w:spacing w:line="260" w:lineRule="exact"/>
        <w:ind w:left="1434" w:hanging="357"/>
        <w:jc w:val="both"/>
        <w:rPr>
          <w:rFonts w:ascii="Arial" w:hAnsi="Arial" w:cs="Arial"/>
          <w:sz w:val="20"/>
          <w:szCs w:val="24"/>
          <w:lang w:eastAsia="en-US"/>
        </w:rPr>
      </w:pPr>
      <w:r w:rsidRPr="003A21B0">
        <w:rPr>
          <w:rFonts w:ascii="Arial" w:hAnsi="Arial" w:cs="Arial"/>
          <w:sz w:val="20"/>
          <w:szCs w:val="24"/>
          <w:lang w:eastAsia="en-US"/>
        </w:rPr>
        <w:t>Neto tlorisna površina objekta po GURS: 4.389,20 m2.</w:t>
      </w:r>
    </w:p>
    <w:p w14:paraId="2C7F570E" w14:textId="77777777" w:rsidR="00A35C79" w:rsidRPr="003A21B0" w:rsidRDefault="00A35C79" w:rsidP="00CB3B48">
      <w:pPr>
        <w:numPr>
          <w:ilvl w:val="0"/>
          <w:numId w:val="10"/>
        </w:numPr>
        <w:spacing w:line="260" w:lineRule="exact"/>
        <w:ind w:left="1434" w:hanging="357"/>
        <w:jc w:val="both"/>
        <w:rPr>
          <w:rFonts w:ascii="Arial" w:hAnsi="Arial" w:cs="Arial"/>
          <w:sz w:val="20"/>
          <w:szCs w:val="24"/>
          <w:lang w:eastAsia="en-US"/>
        </w:rPr>
      </w:pPr>
      <w:r w:rsidRPr="003A21B0">
        <w:rPr>
          <w:rFonts w:ascii="Arial" w:hAnsi="Arial" w:cs="Arial"/>
          <w:sz w:val="20"/>
          <w:szCs w:val="24"/>
          <w:lang w:eastAsia="en-US"/>
        </w:rPr>
        <w:t>Leto gradnje: grajeno pred letom 1967.</w:t>
      </w:r>
    </w:p>
    <w:p w14:paraId="2C3B8D07" w14:textId="77777777" w:rsidR="00A35C79" w:rsidRPr="003A21B0" w:rsidRDefault="00A35C79" w:rsidP="00CB3B48">
      <w:pPr>
        <w:numPr>
          <w:ilvl w:val="0"/>
          <w:numId w:val="10"/>
        </w:numPr>
        <w:spacing w:line="260" w:lineRule="exact"/>
        <w:ind w:left="1434" w:hanging="357"/>
        <w:rPr>
          <w:rFonts w:ascii="Arial" w:hAnsi="Arial" w:cs="Arial"/>
          <w:sz w:val="20"/>
          <w:szCs w:val="20"/>
          <w:lang w:eastAsia="en-US"/>
        </w:rPr>
      </w:pPr>
      <w:r w:rsidRPr="003A21B0">
        <w:rPr>
          <w:rFonts w:ascii="Arial" w:hAnsi="Arial" w:cs="Arial"/>
          <w:sz w:val="20"/>
          <w:szCs w:val="20"/>
          <w:lang w:eastAsia="en-US"/>
        </w:rPr>
        <w:t>Večnamenski dom, etažnosti K+P+1.</w:t>
      </w:r>
    </w:p>
    <w:p w14:paraId="039E1053" w14:textId="77777777" w:rsidR="00A35C79" w:rsidRPr="003A21B0" w:rsidRDefault="00A35C79" w:rsidP="00CB3B48">
      <w:pPr>
        <w:numPr>
          <w:ilvl w:val="0"/>
          <w:numId w:val="10"/>
        </w:numPr>
        <w:spacing w:line="260" w:lineRule="exact"/>
        <w:ind w:left="1434" w:hanging="357"/>
        <w:rPr>
          <w:rFonts w:ascii="Arial" w:hAnsi="Arial" w:cs="Arial"/>
          <w:sz w:val="20"/>
          <w:szCs w:val="20"/>
          <w:lang w:eastAsia="en-US"/>
        </w:rPr>
      </w:pPr>
      <w:r w:rsidRPr="003A21B0">
        <w:rPr>
          <w:rFonts w:ascii="Arial" w:hAnsi="Arial" w:cs="Arial"/>
          <w:sz w:val="20"/>
          <w:szCs w:val="20"/>
          <w:lang w:eastAsia="en-US"/>
        </w:rPr>
        <w:t>V kletnih prostorih je kotlovnica, delavniški prostori, borilnica, skladiščni prostori, prostori muzeja, pisarne, ambulanta, predavalnica, toaletni prostori, skladišče oborožitve in oborožitvene opreme.</w:t>
      </w:r>
    </w:p>
    <w:p w14:paraId="61E4FE44" w14:textId="77777777" w:rsidR="00A35C79" w:rsidRPr="003A21B0" w:rsidRDefault="00A35C79" w:rsidP="00CB3B48">
      <w:pPr>
        <w:numPr>
          <w:ilvl w:val="0"/>
          <w:numId w:val="10"/>
        </w:numPr>
        <w:spacing w:line="260" w:lineRule="exact"/>
        <w:ind w:left="1434" w:hanging="357"/>
        <w:contextualSpacing/>
        <w:rPr>
          <w:rFonts w:ascii="Arial" w:eastAsia="Calibri" w:hAnsi="Arial" w:cs="Arial"/>
          <w:sz w:val="20"/>
          <w:szCs w:val="20"/>
          <w:lang w:eastAsia="en-US"/>
        </w:rPr>
      </w:pPr>
      <w:r w:rsidRPr="003A21B0">
        <w:rPr>
          <w:rFonts w:ascii="Arial" w:eastAsia="Calibri" w:hAnsi="Arial" w:cs="Arial"/>
          <w:sz w:val="20"/>
          <w:szCs w:val="20"/>
          <w:lang w:eastAsia="en-US"/>
        </w:rPr>
        <w:t>V pritličju so prostori pisarn, predavalnic, bife, skupni prostori, toaletni prostori.</w:t>
      </w:r>
    </w:p>
    <w:p w14:paraId="28FB66CC" w14:textId="77777777" w:rsidR="00A35C79" w:rsidRPr="003A21B0" w:rsidRDefault="00A35C79" w:rsidP="00CB3B48">
      <w:pPr>
        <w:numPr>
          <w:ilvl w:val="0"/>
          <w:numId w:val="10"/>
        </w:numPr>
        <w:spacing w:line="260" w:lineRule="exact"/>
        <w:ind w:left="1434" w:hanging="357"/>
        <w:contextualSpacing/>
        <w:rPr>
          <w:rFonts w:ascii="Arial" w:eastAsia="Calibri" w:hAnsi="Arial" w:cs="Arial"/>
          <w:sz w:val="20"/>
          <w:szCs w:val="20"/>
          <w:lang w:eastAsia="en-US"/>
        </w:rPr>
      </w:pPr>
      <w:r w:rsidRPr="003A21B0">
        <w:rPr>
          <w:rFonts w:ascii="Arial" w:eastAsia="Calibri" w:hAnsi="Arial" w:cs="Arial"/>
          <w:sz w:val="20"/>
          <w:szCs w:val="20"/>
          <w:lang w:eastAsia="en-US"/>
        </w:rPr>
        <w:t>V 2. nadstropju so pisarne.</w:t>
      </w:r>
    </w:p>
    <w:p w14:paraId="4FA36FC2"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Stavbno pohištvo / zunanji ovoj</w:t>
      </w:r>
    </w:p>
    <w:p w14:paraId="4C034289" w14:textId="77777777" w:rsidR="00A35C79" w:rsidRPr="003A21B0" w:rsidRDefault="00A35C79" w:rsidP="00CB3B48">
      <w:pPr>
        <w:numPr>
          <w:ilvl w:val="0"/>
          <w:numId w:val="9"/>
        </w:numPr>
        <w:spacing w:line="260" w:lineRule="exact"/>
        <w:ind w:left="1440"/>
        <w:contextualSpacing/>
        <w:rPr>
          <w:rFonts w:ascii="Arial" w:eastAsia="Calibri" w:hAnsi="Arial" w:cs="Arial"/>
          <w:sz w:val="20"/>
          <w:szCs w:val="20"/>
          <w:lang w:eastAsia="en-US"/>
        </w:rPr>
      </w:pPr>
      <w:r w:rsidRPr="003A21B0">
        <w:rPr>
          <w:rFonts w:ascii="Arial" w:eastAsia="Calibri" w:hAnsi="Arial" w:cs="Arial"/>
          <w:sz w:val="20"/>
          <w:szCs w:val="20"/>
          <w:lang w:eastAsia="en-US"/>
        </w:rPr>
        <w:t>Okna delno lesena, delno PVC. Lesena okna so delno ustrezna, večji del pa je potreben menjave. PVC okna iz leta 2005 so v dobrem stanju.</w:t>
      </w:r>
    </w:p>
    <w:p w14:paraId="341C728A" w14:textId="77777777" w:rsidR="00A35C79" w:rsidRPr="003A21B0" w:rsidRDefault="00A35C79" w:rsidP="00CB3B48">
      <w:pPr>
        <w:numPr>
          <w:ilvl w:val="0"/>
          <w:numId w:val="20"/>
        </w:numPr>
        <w:spacing w:line="260" w:lineRule="exact"/>
        <w:ind w:left="1440"/>
        <w:contextualSpacing/>
        <w:rPr>
          <w:rFonts w:ascii="Arial" w:eastAsia="Calibri" w:hAnsi="Arial" w:cs="Arial"/>
          <w:sz w:val="20"/>
          <w:szCs w:val="20"/>
          <w:lang w:eastAsia="en-US"/>
        </w:rPr>
      </w:pPr>
      <w:r w:rsidRPr="003A21B0">
        <w:rPr>
          <w:rFonts w:ascii="Arial" w:eastAsia="Calibri" w:hAnsi="Arial" w:cs="Arial"/>
          <w:sz w:val="20"/>
          <w:szCs w:val="20"/>
          <w:lang w:eastAsia="en-US"/>
        </w:rPr>
        <w:t>Zunanji zidovi neizolirani; zaključni fasadni ovoj je klasičen fasadni omet.</w:t>
      </w:r>
    </w:p>
    <w:p w14:paraId="4262D9C5" w14:textId="77777777" w:rsidR="00A35C79" w:rsidRPr="003A21B0" w:rsidRDefault="00A35C79" w:rsidP="00CB3B48">
      <w:pPr>
        <w:numPr>
          <w:ilvl w:val="0"/>
          <w:numId w:val="20"/>
        </w:numPr>
        <w:spacing w:line="260" w:lineRule="exact"/>
        <w:ind w:left="1440"/>
        <w:contextualSpacing/>
        <w:rPr>
          <w:rFonts w:ascii="Arial" w:eastAsia="Calibri" w:hAnsi="Arial" w:cs="Arial"/>
          <w:sz w:val="20"/>
          <w:szCs w:val="20"/>
          <w:lang w:eastAsia="en-US"/>
        </w:rPr>
      </w:pPr>
      <w:r w:rsidRPr="003A21B0">
        <w:rPr>
          <w:rFonts w:ascii="Arial" w:eastAsia="Calibri" w:hAnsi="Arial" w:cs="Arial"/>
          <w:sz w:val="20"/>
          <w:szCs w:val="20"/>
          <w:lang w:eastAsia="en-US"/>
        </w:rPr>
        <w:t>Strop proti podstrešju nezadostno izoliran.</w:t>
      </w:r>
    </w:p>
    <w:p w14:paraId="654938E6" w14:textId="77777777" w:rsidR="00A35C79" w:rsidRPr="003A21B0" w:rsidRDefault="00A35C79" w:rsidP="00CB3B48">
      <w:pPr>
        <w:numPr>
          <w:ilvl w:val="0"/>
          <w:numId w:val="20"/>
        </w:numPr>
        <w:spacing w:line="260" w:lineRule="exact"/>
        <w:ind w:left="1440"/>
        <w:contextualSpacing/>
        <w:rPr>
          <w:rFonts w:ascii="Arial" w:eastAsia="Calibri" w:hAnsi="Arial" w:cs="Arial"/>
          <w:sz w:val="20"/>
          <w:szCs w:val="20"/>
          <w:lang w:eastAsia="en-US"/>
        </w:rPr>
      </w:pPr>
      <w:r w:rsidRPr="003A21B0">
        <w:rPr>
          <w:rFonts w:ascii="Arial" w:eastAsia="Calibri" w:hAnsi="Arial" w:cs="Arial"/>
          <w:sz w:val="20"/>
          <w:szCs w:val="20"/>
          <w:lang w:eastAsia="en-US"/>
        </w:rPr>
        <w:t>Kritina menjana leta 2017.</w:t>
      </w:r>
    </w:p>
    <w:p w14:paraId="4518C3B2" w14:textId="77777777" w:rsidR="00A35C79" w:rsidRPr="003A21B0" w:rsidRDefault="00A35C79" w:rsidP="003B516F">
      <w:pPr>
        <w:spacing w:line="260" w:lineRule="exact"/>
        <w:ind w:left="720" w:hanging="11"/>
        <w:jc w:val="both"/>
        <w:rPr>
          <w:rFonts w:ascii="Arial" w:hAnsi="Arial" w:cs="Arial"/>
          <w:sz w:val="20"/>
          <w:szCs w:val="24"/>
          <w:lang w:eastAsia="en-US"/>
        </w:rPr>
      </w:pPr>
      <w:r w:rsidRPr="003A21B0">
        <w:rPr>
          <w:rFonts w:ascii="Arial" w:hAnsi="Arial" w:cs="Arial"/>
          <w:sz w:val="20"/>
          <w:szCs w:val="24"/>
          <w:lang w:eastAsia="en-US"/>
        </w:rPr>
        <w:t>Ogrevanje / Hlajenje  / prezračevanje</w:t>
      </w:r>
    </w:p>
    <w:p w14:paraId="62184BF8" w14:textId="77777777" w:rsidR="00A35C79" w:rsidRPr="003A21B0" w:rsidRDefault="00A35C79" w:rsidP="00CB3B48">
      <w:pPr>
        <w:numPr>
          <w:ilvl w:val="0"/>
          <w:numId w:val="21"/>
        </w:numPr>
        <w:spacing w:line="260" w:lineRule="exact"/>
        <w:rPr>
          <w:rFonts w:ascii="Arial" w:hAnsi="Arial" w:cs="Arial"/>
          <w:sz w:val="20"/>
          <w:szCs w:val="20"/>
          <w:lang w:eastAsia="en-US"/>
        </w:rPr>
      </w:pPr>
      <w:r w:rsidRPr="003A21B0">
        <w:rPr>
          <w:rFonts w:ascii="Arial" w:hAnsi="Arial" w:cs="Arial"/>
          <w:sz w:val="20"/>
          <w:szCs w:val="20"/>
          <w:lang w:eastAsia="en-US"/>
        </w:rPr>
        <w:t xml:space="preserve">Ogrevanje iz centralne kotlovnice, ki je v objektu. </w:t>
      </w:r>
    </w:p>
    <w:p w14:paraId="59274DCC" w14:textId="77777777" w:rsidR="00A35C79" w:rsidRPr="003A21B0" w:rsidRDefault="00A35C79" w:rsidP="00CB3B48">
      <w:pPr>
        <w:numPr>
          <w:ilvl w:val="0"/>
          <w:numId w:val="21"/>
        </w:numPr>
        <w:spacing w:line="260" w:lineRule="exact"/>
        <w:rPr>
          <w:rFonts w:ascii="Arial" w:hAnsi="Arial" w:cs="Arial"/>
          <w:sz w:val="20"/>
          <w:szCs w:val="20"/>
          <w:lang w:eastAsia="en-US"/>
        </w:rPr>
      </w:pPr>
      <w:r w:rsidRPr="003A21B0">
        <w:rPr>
          <w:rFonts w:ascii="Arial" w:hAnsi="Arial" w:cs="Arial"/>
          <w:sz w:val="20"/>
          <w:szCs w:val="20"/>
          <w:lang w:eastAsia="en-US"/>
        </w:rPr>
        <w:t>Hlajenje prostorov je delno urejeno z lokalnimi klimatskimi napravami.</w:t>
      </w:r>
    </w:p>
    <w:p w14:paraId="53E069BE" w14:textId="77777777" w:rsidR="00A35C79" w:rsidRPr="003A21B0" w:rsidRDefault="00A35C79" w:rsidP="00CB3B48">
      <w:pPr>
        <w:numPr>
          <w:ilvl w:val="0"/>
          <w:numId w:val="21"/>
        </w:numPr>
        <w:spacing w:line="260" w:lineRule="exact"/>
        <w:rPr>
          <w:rFonts w:ascii="Arial" w:hAnsi="Arial" w:cs="Arial"/>
          <w:sz w:val="20"/>
          <w:szCs w:val="20"/>
          <w:lang w:eastAsia="en-US"/>
        </w:rPr>
      </w:pPr>
      <w:r w:rsidRPr="003A21B0">
        <w:rPr>
          <w:rFonts w:ascii="Arial" w:hAnsi="Arial" w:cs="Arial"/>
          <w:sz w:val="20"/>
          <w:szCs w:val="20"/>
          <w:lang w:eastAsia="en-US"/>
        </w:rPr>
        <w:t>Prisilno prezračevanje v veliki predavalnici z odvodno dovodnim klimatom, telovadnica, dela garderob ter sanitarij se prezračujejo preko klasičnih odvodnih ventilatorjev. Ostali prostori se prezračujejo naravno z odpiranjem oken in vrat.</w:t>
      </w:r>
    </w:p>
    <w:p w14:paraId="634587AC" w14:textId="77777777" w:rsidR="00A35C79" w:rsidRPr="003A21B0" w:rsidRDefault="00A35C79" w:rsidP="003B516F">
      <w:pPr>
        <w:spacing w:line="260" w:lineRule="exact"/>
        <w:ind w:left="720"/>
        <w:rPr>
          <w:rFonts w:ascii="Arial" w:hAnsi="Arial" w:cs="Arial"/>
          <w:sz w:val="20"/>
          <w:szCs w:val="20"/>
          <w:lang w:eastAsia="en-US"/>
        </w:rPr>
      </w:pPr>
    </w:p>
    <w:p w14:paraId="7D72AFAA" w14:textId="77777777" w:rsidR="00A35C79" w:rsidRPr="003A21B0" w:rsidRDefault="00A35C79" w:rsidP="003B516F">
      <w:pPr>
        <w:spacing w:line="260" w:lineRule="exact"/>
        <w:ind w:left="720"/>
        <w:rPr>
          <w:rFonts w:ascii="Arial" w:hAnsi="Arial" w:cs="Arial"/>
          <w:sz w:val="20"/>
          <w:szCs w:val="24"/>
          <w:lang w:eastAsia="en-US"/>
        </w:rPr>
      </w:pPr>
      <w:r w:rsidRPr="003A21B0">
        <w:rPr>
          <w:rFonts w:ascii="Arial" w:hAnsi="Arial" w:cs="Arial"/>
          <w:sz w:val="20"/>
          <w:szCs w:val="24"/>
          <w:lang w:eastAsia="en-US"/>
        </w:rPr>
        <w:t>Predvideni investicijski ukrepi:</w:t>
      </w:r>
    </w:p>
    <w:p w14:paraId="33CA1953" w14:textId="77777777" w:rsidR="00A35C79" w:rsidRPr="003A21B0" w:rsidRDefault="00A35C79" w:rsidP="00CB3B48">
      <w:pPr>
        <w:numPr>
          <w:ilvl w:val="0"/>
          <w:numId w:val="22"/>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Celovita energetska sanacija objekta, ki vključuje tudi:</w:t>
      </w:r>
    </w:p>
    <w:p w14:paraId="6B3A55B3"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Namestitev ustreznih senčil, rolet na južni in severni strani objekta .</w:t>
      </w:r>
    </w:p>
    <w:p w14:paraId="37F697FC"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Ureditev prisilnega prezračevanja v prostorih, kjer se dlje časa zadržuje več oseb.</w:t>
      </w:r>
    </w:p>
    <w:p w14:paraId="0A315E04" w14:textId="77777777" w:rsidR="00A35C79" w:rsidRPr="003A21B0" w:rsidRDefault="00A35C79" w:rsidP="00CB3B48">
      <w:pPr>
        <w:numPr>
          <w:ilvl w:val="0"/>
          <w:numId w:val="14"/>
        </w:numPr>
        <w:spacing w:line="260" w:lineRule="exact"/>
        <w:contextualSpacing/>
        <w:rPr>
          <w:rFonts w:ascii="Arial" w:eastAsia="Calibri" w:hAnsi="Arial" w:cs="Arial"/>
          <w:i/>
          <w:sz w:val="20"/>
          <w:szCs w:val="20"/>
          <w:lang w:eastAsia="en-US"/>
        </w:rPr>
      </w:pPr>
      <w:r w:rsidRPr="003A21B0">
        <w:rPr>
          <w:rFonts w:ascii="Arial" w:eastAsia="Calibri" w:hAnsi="Arial" w:cs="Arial"/>
          <w:sz w:val="20"/>
          <w:szCs w:val="20"/>
          <w:lang w:eastAsia="en-US"/>
        </w:rPr>
        <w:t>Ureditev prezračevanja in pohlajevanja vseh prostorov.</w:t>
      </w:r>
      <w:r w:rsidRPr="003A21B0">
        <w:rPr>
          <w:rFonts w:ascii="Arial" w:eastAsia="Calibri" w:hAnsi="Arial" w:cs="Arial"/>
          <w:i/>
          <w:sz w:val="20"/>
          <w:szCs w:val="20"/>
          <w:lang w:eastAsia="en-US"/>
        </w:rPr>
        <w:t xml:space="preserve"> </w:t>
      </w:r>
    </w:p>
    <w:p w14:paraId="22F06D29" w14:textId="77777777" w:rsidR="00A35C79" w:rsidRPr="003A21B0" w:rsidRDefault="00A35C79" w:rsidP="00CB3B48">
      <w:pPr>
        <w:numPr>
          <w:ilvl w:val="0"/>
          <w:numId w:val="14"/>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lastRenderedPageBreak/>
        <w:t>Izvesti izolacijo objekta od spodaj v prehodu med muzejem in elektronskim streliščem.</w:t>
      </w:r>
    </w:p>
    <w:p w14:paraId="7C989016" w14:textId="77777777" w:rsidR="00A35C79" w:rsidRPr="003A21B0" w:rsidRDefault="00A35C79" w:rsidP="00CB3B48">
      <w:pPr>
        <w:numPr>
          <w:ilvl w:val="0"/>
          <w:numId w:val="22"/>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Sanacija dotrajanih stavbnih elementov</w:t>
      </w:r>
    </w:p>
    <w:p w14:paraId="03DCA62A"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Sanacija toaletnih prostorov v starem delu šole.</w:t>
      </w:r>
    </w:p>
    <w:p w14:paraId="42DF4AA3"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Sanacija balkonske ograje - neustrezna višina ograje</w:t>
      </w:r>
    </w:p>
    <w:p w14:paraId="0B3F1D98"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V nadstropjih niso ustrezno urejena stikala za prižiganje luči. Nivo osvetljenosti, način prižiganja bo potrebno urediti predvsem na hodnikih šole (ali z dodatnimi stikali ali s senzorji), dodati stikala na primerna mesta.</w:t>
      </w:r>
    </w:p>
    <w:p w14:paraId="0F5F038C"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Predavalnice ustrezno osvetliti in ureditev osvetlitve v skladu s standardi za predavalnice (500 lx) in možnostjo osvetlitve in zatemnitve prostora.</w:t>
      </w:r>
    </w:p>
    <w:p w14:paraId="4B17D598" w14:textId="77777777" w:rsidR="00A35C79" w:rsidRPr="003A21B0" w:rsidRDefault="00A35C79" w:rsidP="00CB3B48">
      <w:pPr>
        <w:numPr>
          <w:ilvl w:val="0"/>
          <w:numId w:val="14"/>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V 1. nadstropju šole je potrebno sanirati medetažno konstrukcijo v delu hodnika ter v dveh predavalnicah, kjer je nosilna konstrukcija lesena. </w:t>
      </w:r>
    </w:p>
    <w:p w14:paraId="6C6A09D9" w14:textId="77777777" w:rsidR="00A35C79" w:rsidRPr="003A21B0" w:rsidRDefault="00A35C79" w:rsidP="00CB3B48">
      <w:pPr>
        <w:numPr>
          <w:ilvl w:val="0"/>
          <w:numId w:val="22"/>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Prostorske preureditve</w:t>
      </w:r>
    </w:p>
    <w:p w14:paraId="3B08BDAC" w14:textId="77777777" w:rsidR="00A35C79" w:rsidRPr="003A21B0" w:rsidRDefault="00A35C79" w:rsidP="00CB3B48">
      <w:pPr>
        <w:numPr>
          <w:ilvl w:val="0"/>
          <w:numId w:val="14"/>
        </w:numPr>
        <w:spacing w:line="260" w:lineRule="exact"/>
        <w:contextualSpacing/>
        <w:rPr>
          <w:rFonts w:ascii="Arial" w:eastAsia="Calibri" w:hAnsi="Arial" w:cs="Arial"/>
          <w:szCs w:val="20"/>
          <w:lang w:eastAsia="en-US"/>
        </w:rPr>
      </w:pPr>
      <w:r w:rsidRPr="003A21B0">
        <w:rPr>
          <w:rFonts w:ascii="Arial" w:eastAsia="Calibri" w:hAnsi="Arial" w:cs="Arial"/>
          <w:sz w:val="20"/>
          <w:szCs w:val="20"/>
          <w:lang w:eastAsia="en-US"/>
        </w:rPr>
        <w:t xml:space="preserve">Obstoječe pregradne stene, ki so narejeni iz omar, je potrebno nadomestiti z ustreznimi zidanimi ali steklenimi pregradami, vrata v prostore zamenjati s steklenimi, zagotoviti je potrebno ustrezno zvočno izoliranost prostorov in boljše svetlobno počutje. </w:t>
      </w:r>
    </w:p>
    <w:p w14:paraId="5961426E" w14:textId="77777777" w:rsidR="00A35C79" w:rsidRPr="003A21B0" w:rsidRDefault="00A35C79" w:rsidP="00CB3B48">
      <w:pPr>
        <w:numPr>
          <w:ilvl w:val="0"/>
          <w:numId w:val="14"/>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Sanirati je potrebno sanitarije ter izvesti preureditev na moški in ženski del.</w:t>
      </w:r>
    </w:p>
    <w:p w14:paraId="033E52BA" w14:textId="77777777" w:rsidR="00A35C79" w:rsidRPr="003A21B0" w:rsidRDefault="00A35C79" w:rsidP="00CB3B48">
      <w:pPr>
        <w:numPr>
          <w:ilvl w:val="0"/>
          <w:numId w:val="14"/>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Preurediti malo borilnico v kleti z ureditvijo garderob, dodati tuše, sanitarije in garderobe, ločene po spolu. Prenoviti dostop do borilnice.</w:t>
      </w:r>
    </w:p>
    <w:p w14:paraId="08F8581B" w14:textId="77777777" w:rsidR="00A35C79" w:rsidRPr="003A21B0" w:rsidRDefault="00A35C79" w:rsidP="00CB3B48">
      <w:pPr>
        <w:numPr>
          <w:ilvl w:val="0"/>
          <w:numId w:val="14"/>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Predvideti požarno stopnišče na južni strani objekta (pri kontejnerjih, velika predavalnica 1, do podstrešja).</w:t>
      </w:r>
    </w:p>
    <w:p w14:paraId="3A58AF92" w14:textId="77777777" w:rsidR="00A35C79" w:rsidRPr="003A21B0" w:rsidRDefault="00A35C79" w:rsidP="00CB3B48">
      <w:pPr>
        <w:numPr>
          <w:ilvl w:val="0"/>
          <w:numId w:val="22"/>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Dodatno</w:t>
      </w:r>
    </w:p>
    <w:p w14:paraId="77544181"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Ureditev razstavnega prostora v dnevnem prostoru šole, predvidena namestitev tirnice s premičnimi svetili in obešalnim sistemom za slike za potrebe razstav (z osvetlitvijo oziroma zatemnitvijo dela prostora).</w:t>
      </w:r>
    </w:p>
    <w:p w14:paraId="7661DBBC" w14:textId="77777777" w:rsidR="00A35C79" w:rsidRPr="003A21B0" w:rsidRDefault="00A35C79" w:rsidP="00CB3B48">
      <w:pPr>
        <w:numPr>
          <w:ilvl w:val="0"/>
          <w:numId w:val="14"/>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V pritličju je potrebno ustrezno zvočno izolirati prostore kabinetov, ki se nahajajo ob predavalnicah.</w:t>
      </w:r>
    </w:p>
    <w:p w14:paraId="2337AE77" w14:textId="77777777" w:rsidR="00A35C79" w:rsidRPr="003A21B0" w:rsidRDefault="00A35C79" w:rsidP="00CB3B48">
      <w:pPr>
        <w:numPr>
          <w:ilvl w:val="0"/>
          <w:numId w:val="14"/>
        </w:numPr>
        <w:spacing w:line="260" w:lineRule="exact"/>
        <w:ind w:left="1797" w:hanging="357"/>
        <w:contextualSpacing/>
        <w:rPr>
          <w:rFonts w:ascii="Arial" w:eastAsia="Calibri" w:hAnsi="Arial" w:cs="Arial"/>
          <w:sz w:val="20"/>
          <w:szCs w:val="20"/>
          <w:lang w:eastAsia="en-US"/>
        </w:rPr>
      </w:pPr>
      <w:r w:rsidRPr="003A21B0">
        <w:rPr>
          <w:rFonts w:ascii="Arial" w:eastAsia="Calibri" w:hAnsi="Arial" w:cs="Arial"/>
          <w:sz w:val="20"/>
          <w:szCs w:val="20"/>
          <w:lang w:eastAsia="en-US"/>
        </w:rPr>
        <w:t>Izdelati je oceno statika v zvezi s konstrukcijsko razpoko, ki se je pojavila na stiku starega objekta (iz leta 1953) s kasneje grajenim prizidkom.</w:t>
      </w:r>
    </w:p>
    <w:p w14:paraId="2A2CC5C0" w14:textId="77777777" w:rsidR="00A35C79" w:rsidRPr="003A21B0" w:rsidRDefault="00A35C79" w:rsidP="003B516F">
      <w:pPr>
        <w:spacing w:line="260" w:lineRule="exact"/>
        <w:ind w:left="1080"/>
        <w:contextualSpacing/>
        <w:rPr>
          <w:rFonts w:ascii="Arial" w:eastAsia="Calibri" w:hAnsi="Arial" w:cs="Arial"/>
          <w:sz w:val="20"/>
          <w:szCs w:val="20"/>
          <w:lang w:eastAsia="en-US"/>
        </w:rPr>
      </w:pPr>
    </w:p>
    <w:p w14:paraId="12AB2B46" w14:textId="77777777" w:rsidR="00A35C79" w:rsidRPr="003A21B0" w:rsidRDefault="00A35C79" w:rsidP="00CB3B48">
      <w:pPr>
        <w:numPr>
          <w:ilvl w:val="0"/>
          <w:numId w:val="7"/>
        </w:numPr>
        <w:spacing w:line="260" w:lineRule="exact"/>
        <w:ind w:hanging="654"/>
        <w:rPr>
          <w:rFonts w:ascii="Arial" w:hAnsi="Arial" w:cs="Arial"/>
          <w:b/>
          <w:sz w:val="20"/>
          <w:szCs w:val="24"/>
          <w:lang w:eastAsia="en-US"/>
        </w:rPr>
      </w:pPr>
      <w:r w:rsidRPr="003A21B0">
        <w:rPr>
          <w:rFonts w:ascii="Arial" w:hAnsi="Arial" w:cs="Arial"/>
          <w:b/>
          <w:sz w:val="20"/>
          <w:szCs w:val="24"/>
          <w:lang w:eastAsia="en-US"/>
        </w:rPr>
        <w:t>Kuhinja</w:t>
      </w:r>
    </w:p>
    <w:p w14:paraId="4BA7CBB6"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Osnovni podatki</w:t>
      </w:r>
    </w:p>
    <w:p w14:paraId="7F3ED031" w14:textId="77777777" w:rsidR="00A35C79" w:rsidRPr="003A21B0" w:rsidRDefault="00A35C79" w:rsidP="00CB3B48">
      <w:pPr>
        <w:numPr>
          <w:ilvl w:val="0"/>
          <w:numId w:val="10"/>
        </w:numPr>
        <w:spacing w:line="260" w:lineRule="exact"/>
        <w:jc w:val="both"/>
        <w:rPr>
          <w:rFonts w:ascii="Arial" w:hAnsi="Arial" w:cs="Arial"/>
          <w:sz w:val="20"/>
          <w:szCs w:val="24"/>
          <w:lang w:eastAsia="en-US"/>
        </w:rPr>
      </w:pPr>
      <w:r w:rsidRPr="003A21B0">
        <w:rPr>
          <w:rFonts w:ascii="Arial" w:hAnsi="Arial" w:cs="Arial"/>
          <w:sz w:val="20"/>
          <w:szCs w:val="24"/>
          <w:lang w:eastAsia="en-US"/>
        </w:rPr>
        <w:t>Neto tlorisna površina objekta po GURS: 1.657,60 m2.</w:t>
      </w:r>
    </w:p>
    <w:p w14:paraId="27C5E828" w14:textId="77777777" w:rsidR="00A35C79" w:rsidRPr="003A21B0" w:rsidRDefault="00A35C79" w:rsidP="00CB3B48">
      <w:pPr>
        <w:numPr>
          <w:ilvl w:val="0"/>
          <w:numId w:val="10"/>
        </w:numPr>
        <w:spacing w:line="260" w:lineRule="exact"/>
        <w:jc w:val="both"/>
        <w:rPr>
          <w:rFonts w:ascii="Arial" w:hAnsi="Arial" w:cs="Arial"/>
          <w:sz w:val="20"/>
          <w:szCs w:val="24"/>
          <w:lang w:eastAsia="en-US"/>
        </w:rPr>
      </w:pPr>
      <w:r w:rsidRPr="003A21B0">
        <w:rPr>
          <w:rFonts w:ascii="Arial" w:hAnsi="Arial" w:cs="Arial"/>
          <w:sz w:val="20"/>
          <w:szCs w:val="24"/>
          <w:lang w:eastAsia="en-US"/>
        </w:rPr>
        <w:t>Leto gradnje: grajeno pred letom 1967.</w:t>
      </w:r>
    </w:p>
    <w:p w14:paraId="6E67FFD9" w14:textId="77777777" w:rsidR="00A35C79" w:rsidRPr="003A21B0" w:rsidRDefault="00A35C79" w:rsidP="00CB3B48">
      <w:pPr>
        <w:numPr>
          <w:ilvl w:val="0"/>
          <w:numId w:val="10"/>
        </w:numPr>
        <w:spacing w:line="260" w:lineRule="exact"/>
        <w:contextualSpacing/>
        <w:rPr>
          <w:rFonts w:ascii="Arial" w:eastAsia="Calibri" w:hAnsi="Arial" w:cs="Arial"/>
          <w:i/>
          <w:sz w:val="20"/>
          <w:szCs w:val="20"/>
          <w:lang w:eastAsia="en-US"/>
        </w:rPr>
      </w:pPr>
      <w:r w:rsidRPr="003A21B0">
        <w:rPr>
          <w:rFonts w:ascii="Arial" w:eastAsia="Calibri" w:hAnsi="Arial" w:cs="Arial"/>
          <w:sz w:val="20"/>
          <w:szCs w:val="20"/>
          <w:lang w:eastAsia="en-US"/>
        </w:rPr>
        <w:t>Večnamenski dom, etažnosti K+P.</w:t>
      </w:r>
    </w:p>
    <w:p w14:paraId="26CF2650" w14:textId="77777777" w:rsidR="00A35C79" w:rsidRPr="003A21B0" w:rsidRDefault="00A35C79" w:rsidP="00CB3B48">
      <w:pPr>
        <w:numPr>
          <w:ilvl w:val="0"/>
          <w:numId w:val="10"/>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Namembnost: kuhinja, jedilnica, skladiščni prostori, spremljajoči prostori, toaletni prostori. </w:t>
      </w:r>
    </w:p>
    <w:p w14:paraId="73FD95EA"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Stavbno pohištvo / zunanji ovoj</w:t>
      </w:r>
    </w:p>
    <w:p w14:paraId="626D1D74" w14:textId="77777777" w:rsidR="00A35C79" w:rsidRPr="003A21B0" w:rsidRDefault="00A35C79" w:rsidP="00CB3B48">
      <w:pPr>
        <w:numPr>
          <w:ilvl w:val="0"/>
          <w:numId w:val="18"/>
        </w:numPr>
        <w:spacing w:line="260" w:lineRule="exact"/>
        <w:ind w:hanging="1026"/>
        <w:jc w:val="both"/>
        <w:rPr>
          <w:rFonts w:ascii="Arial" w:eastAsia="Calibri" w:hAnsi="Arial" w:cs="Arial"/>
          <w:sz w:val="20"/>
          <w:szCs w:val="20"/>
          <w:lang w:eastAsia="en-US"/>
        </w:rPr>
      </w:pPr>
      <w:r w:rsidRPr="003A21B0">
        <w:rPr>
          <w:rFonts w:ascii="Arial" w:eastAsia="Calibri" w:hAnsi="Arial" w:cs="Arial"/>
          <w:sz w:val="20"/>
          <w:szCs w:val="20"/>
          <w:lang w:eastAsia="en-US"/>
        </w:rPr>
        <w:t xml:space="preserve">Zunanje stavbno pohištvo menjano leta 2016. </w:t>
      </w:r>
    </w:p>
    <w:p w14:paraId="0F0FD744" w14:textId="77777777" w:rsidR="00A35C79" w:rsidRPr="003A21B0" w:rsidRDefault="00A35C79" w:rsidP="00CB3B48">
      <w:pPr>
        <w:numPr>
          <w:ilvl w:val="0"/>
          <w:numId w:val="18"/>
        </w:numPr>
        <w:spacing w:line="260" w:lineRule="exact"/>
        <w:ind w:hanging="1026"/>
        <w:jc w:val="both"/>
        <w:rPr>
          <w:rFonts w:ascii="Arial" w:eastAsia="Calibri" w:hAnsi="Arial" w:cs="Arial"/>
          <w:sz w:val="20"/>
          <w:szCs w:val="20"/>
          <w:lang w:eastAsia="en-US"/>
        </w:rPr>
      </w:pPr>
      <w:r w:rsidRPr="003A21B0">
        <w:rPr>
          <w:rFonts w:ascii="Arial" w:eastAsia="Calibri" w:hAnsi="Arial" w:cs="Arial"/>
          <w:sz w:val="20"/>
          <w:szCs w:val="20"/>
          <w:lang w:eastAsia="en-US"/>
        </w:rPr>
        <w:t>Fasada pretežno steklena, ostalo neizolirano, zaključni fasadni ovoj iz fasadne opeke.</w:t>
      </w:r>
    </w:p>
    <w:p w14:paraId="6DC2034C" w14:textId="77777777" w:rsidR="00A35C79" w:rsidRPr="003A21B0" w:rsidRDefault="00A35C79" w:rsidP="00CB3B48">
      <w:pPr>
        <w:numPr>
          <w:ilvl w:val="0"/>
          <w:numId w:val="18"/>
        </w:numPr>
        <w:spacing w:line="260" w:lineRule="exact"/>
        <w:ind w:hanging="1026"/>
        <w:jc w:val="both"/>
        <w:rPr>
          <w:rFonts w:ascii="Arial" w:eastAsia="Calibri" w:hAnsi="Arial" w:cs="Arial"/>
          <w:sz w:val="20"/>
          <w:szCs w:val="20"/>
          <w:lang w:eastAsia="en-US"/>
        </w:rPr>
      </w:pPr>
      <w:r w:rsidRPr="003A21B0">
        <w:rPr>
          <w:rFonts w:ascii="Arial" w:eastAsia="Calibri" w:hAnsi="Arial" w:cs="Arial"/>
          <w:sz w:val="20"/>
          <w:szCs w:val="20"/>
          <w:lang w:eastAsia="en-US"/>
        </w:rPr>
        <w:t>Strop proti strehi nezadostno izoliran.</w:t>
      </w:r>
    </w:p>
    <w:p w14:paraId="47057245" w14:textId="77777777" w:rsidR="00A35C79" w:rsidRPr="003A21B0" w:rsidRDefault="00A35C79" w:rsidP="00CB3B48">
      <w:pPr>
        <w:numPr>
          <w:ilvl w:val="0"/>
          <w:numId w:val="18"/>
        </w:numPr>
        <w:spacing w:line="260" w:lineRule="exact"/>
        <w:ind w:hanging="1026"/>
        <w:rPr>
          <w:rFonts w:ascii="Arial" w:hAnsi="Arial" w:cs="Arial"/>
          <w:i/>
          <w:sz w:val="20"/>
          <w:szCs w:val="20"/>
          <w:lang w:eastAsia="en-US"/>
        </w:rPr>
      </w:pPr>
      <w:r w:rsidRPr="003A21B0">
        <w:rPr>
          <w:rFonts w:ascii="Arial" w:hAnsi="Arial" w:cs="Arial"/>
          <w:i/>
          <w:sz w:val="20"/>
          <w:szCs w:val="20"/>
          <w:lang w:eastAsia="en-US"/>
        </w:rPr>
        <w:t>Na objektu je nameščena GSM antena, zagotovljeno napajanje preko omrežja.</w:t>
      </w:r>
    </w:p>
    <w:p w14:paraId="36FD9E0E" w14:textId="77777777" w:rsidR="00A35C79" w:rsidRPr="003A21B0" w:rsidRDefault="00A35C79" w:rsidP="003B516F">
      <w:pPr>
        <w:spacing w:line="260" w:lineRule="exact"/>
        <w:ind w:left="1440"/>
        <w:jc w:val="both"/>
        <w:rPr>
          <w:rFonts w:ascii="Arial" w:eastAsia="Calibri" w:hAnsi="Arial" w:cs="Arial"/>
          <w:sz w:val="20"/>
          <w:szCs w:val="20"/>
          <w:lang w:eastAsia="en-US"/>
        </w:rPr>
      </w:pPr>
    </w:p>
    <w:p w14:paraId="3AA54286" w14:textId="77777777" w:rsidR="00A35C79" w:rsidRPr="003A21B0" w:rsidRDefault="00A35C79" w:rsidP="003B516F">
      <w:pPr>
        <w:spacing w:line="260" w:lineRule="exact"/>
        <w:ind w:left="720" w:hanging="11"/>
        <w:jc w:val="both"/>
        <w:rPr>
          <w:rFonts w:ascii="Arial" w:hAnsi="Arial" w:cs="Arial"/>
          <w:sz w:val="20"/>
          <w:szCs w:val="24"/>
          <w:lang w:eastAsia="en-US"/>
        </w:rPr>
      </w:pPr>
      <w:r w:rsidRPr="003A21B0">
        <w:rPr>
          <w:rFonts w:ascii="Arial" w:hAnsi="Arial" w:cs="Arial"/>
          <w:sz w:val="20"/>
          <w:szCs w:val="24"/>
          <w:lang w:eastAsia="en-US"/>
        </w:rPr>
        <w:t>Ogrevanje / Hlajenje  / prezračevanje</w:t>
      </w:r>
    </w:p>
    <w:p w14:paraId="70F5D46F" w14:textId="77777777" w:rsidR="00A35C79" w:rsidRPr="003A21B0" w:rsidRDefault="00A35C79" w:rsidP="00CB3B48">
      <w:pPr>
        <w:numPr>
          <w:ilvl w:val="0"/>
          <w:numId w:val="12"/>
        </w:numPr>
        <w:spacing w:line="260" w:lineRule="exact"/>
        <w:ind w:left="1434" w:hanging="357"/>
        <w:rPr>
          <w:rFonts w:ascii="Arial" w:hAnsi="Arial" w:cs="Arial"/>
          <w:sz w:val="20"/>
          <w:szCs w:val="20"/>
          <w:lang w:eastAsia="en-US"/>
        </w:rPr>
      </w:pPr>
      <w:r w:rsidRPr="003A21B0">
        <w:rPr>
          <w:rFonts w:ascii="Arial" w:hAnsi="Arial" w:cs="Arial"/>
          <w:sz w:val="20"/>
          <w:szCs w:val="20"/>
          <w:lang w:eastAsia="en-US"/>
        </w:rPr>
        <w:t xml:space="preserve">Ogrevanje iz centralne kotlovnice v objektu »šola« preko podpostaje v objektu »Dom 3«. </w:t>
      </w:r>
    </w:p>
    <w:p w14:paraId="21E3AAA6" w14:textId="77777777" w:rsidR="00A35C79" w:rsidRPr="003A21B0" w:rsidRDefault="00A35C79" w:rsidP="00CB3B48">
      <w:pPr>
        <w:numPr>
          <w:ilvl w:val="0"/>
          <w:numId w:val="12"/>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 xml:space="preserve">Posamezni prostori hlajeni z lokalnimi klimatskimi napravami. </w:t>
      </w:r>
    </w:p>
    <w:p w14:paraId="361673C1" w14:textId="77777777" w:rsidR="00A35C79" w:rsidRPr="003A21B0" w:rsidRDefault="00A35C79" w:rsidP="00CB3B48">
      <w:pPr>
        <w:numPr>
          <w:ilvl w:val="0"/>
          <w:numId w:val="12"/>
        </w:numPr>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Prisilno prezračevanje v posameznih prostorih z odvodnimi ventilatorji na strehi objekta, ostali prostori mehansko prezračevanje – z odpiranjem oken. </w:t>
      </w:r>
    </w:p>
    <w:p w14:paraId="1663779A" w14:textId="77777777" w:rsidR="00A35C79" w:rsidRPr="003A21B0" w:rsidRDefault="00A35C79" w:rsidP="003B516F">
      <w:pPr>
        <w:spacing w:line="260" w:lineRule="exact"/>
        <w:ind w:left="720"/>
        <w:rPr>
          <w:rFonts w:ascii="Arial" w:hAnsi="Arial" w:cs="Arial"/>
          <w:sz w:val="20"/>
          <w:szCs w:val="24"/>
          <w:lang w:eastAsia="en-US"/>
        </w:rPr>
      </w:pPr>
      <w:r w:rsidRPr="003A21B0">
        <w:rPr>
          <w:rFonts w:ascii="Arial" w:hAnsi="Arial" w:cs="Arial"/>
          <w:sz w:val="20"/>
          <w:szCs w:val="24"/>
          <w:lang w:eastAsia="en-US"/>
        </w:rPr>
        <w:t>Predvideni investicijski ukrepi:</w:t>
      </w:r>
    </w:p>
    <w:p w14:paraId="00F0032D" w14:textId="77777777" w:rsidR="00A35C79" w:rsidRPr="003A21B0" w:rsidRDefault="00A35C79" w:rsidP="00CB3B48">
      <w:pPr>
        <w:numPr>
          <w:ilvl w:val="0"/>
          <w:numId w:val="19"/>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lastRenderedPageBreak/>
        <w:t>Celovita energetska sanacija objekta, ki vključuje tudi:</w:t>
      </w:r>
    </w:p>
    <w:p w14:paraId="12B6799E" w14:textId="77777777" w:rsidR="00A35C79" w:rsidRPr="003A21B0" w:rsidRDefault="00A35C79" w:rsidP="00CB3B48">
      <w:pPr>
        <w:numPr>
          <w:ilvl w:val="0"/>
          <w:numId w:val="14"/>
        </w:numPr>
        <w:spacing w:line="260" w:lineRule="exact"/>
        <w:rPr>
          <w:rFonts w:ascii="Arial" w:eastAsia="Calibri" w:hAnsi="Arial" w:cs="Arial"/>
          <w:sz w:val="20"/>
          <w:szCs w:val="20"/>
          <w:lang w:eastAsia="en-US"/>
        </w:rPr>
      </w:pPr>
      <w:r w:rsidRPr="003A21B0">
        <w:rPr>
          <w:rFonts w:ascii="Arial" w:eastAsia="Calibri" w:hAnsi="Arial" w:cs="Arial"/>
          <w:sz w:val="20"/>
          <w:szCs w:val="20"/>
          <w:lang w:eastAsia="en-US"/>
        </w:rPr>
        <w:t>Sanirati oziroma preprojektirati prezračevanje v kuhinji in jedilnici.</w:t>
      </w:r>
    </w:p>
    <w:p w14:paraId="7D645293" w14:textId="77777777" w:rsidR="00A35C79" w:rsidRPr="003A21B0" w:rsidRDefault="00A35C79" w:rsidP="00CB3B48">
      <w:pPr>
        <w:numPr>
          <w:ilvl w:val="0"/>
          <w:numId w:val="13"/>
        </w:numPr>
        <w:tabs>
          <w:tab w:val="left" w:pos="1843"/>
        </w:tabs>
        <w:spacing w:line="260" w:lineRule="exact"/>
        <w:ind w:hanging="2160"/>
        <w:contextualSpacing/>
        <w:rPr>
          <w:rFonts w:ascii="Arial" w:eastAsia="Calibri" w:hAnsi="Arial" w:cs="Arial"/>
          <w:sz w:val="20"/>
          <w:szCs w:val="20"/>
          <w:lang w:eastAsia="en-US"/>
        </w:rPr>
      </w:pPr>
      <w:r w:rsidRPr="003A21B0">
        <w:rPr>
          <w:rFonts w:ascii="Arial" w:eastAsia="Calibri" w:hAnsi="Arial" w:cs="Arial"/>
          <w:sz w:val="20"/>
          <w:szCs w:val="20"/>
          <w:lang w:eastAsia="en-US"/>
        </w:rPr>
        <w:t>Zamenjava dotrajanih grelnih teles.</w:t>
      </w:r>
    </w:p>
    <w:p w14:paraId="0CC0D53E" w14:textId="77777777" w:rsidR="00A35C79" w:rsidRPr="003A21B0" w:rsidRDefault="00A35C79" w:rsidP="003B516F">
      <w:pPr>
        <w:spacing w:line="260" w:lineRule="exact"/>
        <w:ind w:left="426"/>
        <w:rPr>
          <w:rFonts w:ascii="Arial" w:hAnsi="Arial" w:cs="Arial"/>
          <w:sz w:val="20"/>
          <w:szCs w:val="24"/>
          <w:lang w:eastAsia="en-US"/>
        </w:rPr>
      </w:pPr>
    </w:p>
    <w:p w14:paraId="5CC162BF" w14:textId="77777777" w:rsidR="00A35C79" w:rsidRPr="003A21B0" w:rsidRDefault="00A35C79" w:rsidP="00CB3B48">
      <w:pPr>
        <w:numPr>
          <w:ilvl w:val="0"/>
          <w:numId w:val="7"/>
        </w:numPr>
        <w:spacing w:line="260" w:lineRule="exact"/>
        <w:ind w:hanging="654"/>
        <w:rPr>
          <w:rFonts w:ascii="Arial" w:hAnsi="Arial" w:cs="Arial"/>
          <w:b/>
          <w:sz w:val="20"/>
          <w:szCs w:val="24"/>
          <w:lang w:eastAsia="en-US"/>
        </w:rPr>
      </w:pPr>
      <w:r w:rsidRPr="003A21B0">
        <w:rPr>
          <w:rFonts w:ascii="Arial" w:hAnsi="Arial" w:cs="Arial"/>
          <w:b/>
          <w:sz w:val="20"/>
          <w:szCs w:val="24"/>
          <w:lang w:eastAsia="en-US"/>
        </w:rPr>
        <w:t>Telovadnica</w:t>
      </w:r>
    </w:p>
    <w:p w14:paraId="01F60E36"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Osnovni podatki</w:t>
      </w:r>
    </w:p>
    <w:p w14:paraId="578BD268" w14:textId="77777777" w:rsidR="00A35C79" w:rsidRPr="003A21B0" w:rsidRDefault="00A35C79" w:rsidP="00CB3B48">
      <w:pPr>
        <w:numPr>
          <w:ilvl w:val="0"/>
          <w:numId w:val="10"/>
        </w:numPr>
        <w:spacing w:line="260" w:lineRule="exact"/>
        <w:jc w:val="both"/>
        <w:rPr>
          <w:rFonts w:ascii="Arial" w:hAnsi="Arial" w:cs="Arial"/>
          <w:sz w:val="20"/>
          <w:szCs w:val="24"/>
          <w:lang w:eastAsia="en-US"/>
        </w:rPr>
      </w:pPr>
      <w:r w:rsidRPr="003A21B0">
        <w:rPr>
          <w:rFonts w:ascii="Arial" w:hAnsi="Arial" w:cs="Arial"/>
          <w:sz w:val="20"/>
          <w:szCs w:val="24"/>
          <w:lang w:eastAsia="en-US"/>
        </w:rPr>
        <w:t>Neto tlorisna površina objekta po GURS: 1.825,70 m2.</w:t>
      </w:r>
    </w:p>
    <w:p w14:paraId="2A13C0BE" w14:textId="77777777" w:rsidR="00A35C79" w:rsidRPr="003A21B0" w:rsidRDefault="00A35C79" w:rsidP="00CB3B48">
      <w:pPr>
        <w:numPr>
          <w:ilvl w:val="0"/>
          <w:numId w:val="10"/>
        </w:numPr>
        <w:spacing w:line="260" w:lineRule="exact"/>
        <w:jc w:val="both"/>
        <w:rPr>
          <w:rFonts w:ascii="Arial" w:hAnsi="Arial" w:cs="Arial"/>
          <w:sz w:val="20"/>
          <w:szCs w:val="24"/>
          <w:lang w:eastAsia="en-US"/>
        </w:rPr>
      </w:pPr>
      <w:r w:rsidRPr="003A21B0">
        <w:rPr>
          <w:rFonts w:ascii="Arial" w:hAnsi="Arial" w:cs="Arial"/>
          <w:sz w:val="20"/>
          <w:szCs w:val="24"/>
          <w:lang w:eastAsia="en-US"/>
        </w:rPr>
        <w:t>Leto gradnje: 1976.</w:t>
      </w:r>
    </w:p>
    <w:p w14:paraId="52D60526" w14:textId="77777777" w:rsidR="00A35C79" w:rsidRPr="003A21B0" w:rsidRDefault="00A35C79" w:rsidP="00CB3B48">
      <w:pPr>
        <w:numPr>
          <w:ilvl w:val="0"/>
          <w:numId w:val="10"/>
        </w:numPr>
        <w:spacing w:line="260" w:lineRule="exact"/>
        <w:jc w:val="both"/>
        <w:rPr>
          <w:rFonts w:ascii="Arial" w:eastAsia="Calibri" w:hAnsi="Arial" w:cs="Arial"/>
          <w:i/>
          <w:sz w:val="20"/>
          <w:szCs w:val="20"/>
          <w:lang w:eastAsia="en-US"/>
        </w:rPr>
      </w:pPr>
      <w:r w:rsidRPr="003A21B0">
        <w:rPr>
          <w:rFonts w:ascii="Arial" w:eastAsia="Calibri" w:hAnsi="Arial" w:cs="Arial"/>
          <w:sz w:val="20"/>
          <w:szCs w:val="20"/>
          <w:lang w:eastAsia="en-US"/>
        </w:rPr>
        <w:t>Večnamenski dom, etažnosti K+P,</w:t>
      </w:r>
    </w:p>
    <w:p w14:paraId="7790719F" w14:textId="77777777" w:rsidR="00A35C79" w:rsidRPr="003A21B0" w:rsidRDefault="00A35C79" w:rsidP="00CB3B48">
      <w:pPr>
        <w:numPr>
          <w:ilvl w:val="0"/>
          <w:numId w:val="10"/>
        </w:numPr>
        <w:spacing w:line="260" w:lineRule="exact"/>
        <w:contextualSpacing/>
        <w:jc w:val="both"/>
        <w:rPr>
          <w:rFonts w:ascii="Arial" w:eastAsia="Calibri" w:hAnsi="Arial" w:cs="Arial"/>
          <w:sz w:val="20"/>
          <w:szCs w:val="20"/>
          <w:lang w:eastAsia="en-US"/>
        </w:rPr>
      </w:pPr>
      <w:r w:rsidRPr="003A21B0">
        <w:rPr>
          <w:rFonts w:ascii="Arial" w:eastAsia="Calibri" w:hAnsi="Arial" w:cs="Arial"/>
          <w:sz w:val="20"/>
          <w:szCs w:val="20"/>
          <w:lang w:eastAsia="en-US"/>
        </w:rPr>
        <w:t>V kletnih prostorih se nahaja strelišče za osebno oborožitev, skladiščni prostori, toaletni prostor, podpostaja.</w:t>
      </w:r>
    </w:p>
    <w:p w14:paraId="7B63D366" w14:textId="77777777" w:rsidR="00A35C79" w:rsidRPr="003A21B0" w:rsidRDefault="00A35C79" w:rsidP="00CB3B48">
      <w:pPr>
        <w:numPr>
          <w:ilvl w:val="0"/>
          <w:numId w:val="10"/>
        </w:numPr>
        <w:spacing w:line="260" w:lineRule="exact"/>
        <w:contextualSpacing/>
        <w:jc w:val="both"/>
        <w:rPr>
          <w:rFonts w:ascii="Arial" w:eastAsia="Calibri" w:hAnsi="Arial" w:cs="Arial"/>
          <w:sz w:val="20"/>
          <w:szCs w:val="20"/>
          <w:lang w:eastAsia="en-US"/>
        </w:rPr>
      </w:pPr>
      <w:r w:rsidRPr="003A21B0">
        <w:rPr>
          <w:rFonts w:ascii="Arial" w:eastAsia="Calibri" w:hAnsi="Arial" w:cs="Arial"/>
          <w:sz w:val="20"/>
          <w:szCs w:val="20"/>
          <w:lang w:eastAsia="en-US"/>
        </w:rPr>
        <w:t xml:space="preserve">V pritličju so večnamenska dvorana – telovadnica, fitnes, borilnica, toaletni prostori, tuširnica ter pisarne. </w:t>
      </w:r>
    </w:p>
    <w:p w14:paraId="3FB1ECF6" w14:textId="77777777" w:rsidR="00A35C79" w:rsidRPr="003A21B0" w:rsidRDefault="00A35C79" w:rsidP="003B516F">
      <w:pPr>
        <w:spacing w:line="260" w:lineRule="exact"/>
        <w:ind w:left="1080"/>
        <w:contextualSpacing/>
        <w:jc w:val="both"/>
        <w:rPr>
          <w:rFonts w:ascii="Arial" w:eastAsia="Calibri" w:hAnsi="Arial" w:cs="Arial"/>
          <w:sz w:val="20"/>
          <w:szCs w:val="20"/>
          <w:lang w:eastAsia="en-US"/>
        </w:rPr>
      </w:pPr>
    </w:p>
    <w:p w14:paraId="27DC6B6A" w14:textId="77777777" w:rsidR="00A35C79" w:rsidRPr="003A21B0" w:rsidRDefault="00A35C79" w:rsidP="003B516F">
      <w:pPr>
        <w:spacing w:line="260" w:lineRule="exact"/>
        <w:ind w:left="720"/>
        <w:jc w:val="both"/>
        <w:rPr>
          <w:rFonts w:ascii="Arial" w:hAnsi="Arial" w:cs="Arial"/>
          <w:sz w:val="20"/>
          <w:szCs w:val="24"/>
          <w:lang w:eastAsia="en-US"/>
        </w:rPr>
      </w:pPr>
      <w:r w:rsidRPr="003A21B0">
        <w:rPr>
          <w:rFonts w:ascii="Arial" w:hAnsi="Arial" w:cs="Arial"/>
          <w:sz w:val="20"/>
          <w:szCs w:val="24"/>
          <w:lang w:eastAsia="en-US"/>
        </w:rPr>
        <w:t>Stavbno pohištvo / zunanji ovoj</w:t>
      </w:r>
    </w:p>
    <w:p w14:paraId="4E119760" w14:textId="77777777" w:rsidR="00A35C79" w:rsidRPr="003A21B0" w:rsidRDefault="00A35C79" w:rsidP="00CB3B48">
      <w:pPr>
        <w:numPr>
          <w:ilvl w:val="0"/>
          <w:numId w:val="11"/>
        </w:numPr>
        <w:spacing w:line="260" w:lineRule="exact"/>
        <w:contextualSpacing/>
        <w:jc w:val="both"/>
        <w:rPr>
          <w:rFonts w:ascii="Arial" w:eastAsia="Calibri" w:hAnsi="Arial" w:cs="Arial"/>
          <w:sz w:val="20"/>
          <w:szCs w:val="20"/>
          <w:lang w:eastAsia="en-US"/>
        </w:rPr>
      </w:pPr>
      <w:r w:rsidRPr="003A21B0">
        <w:rPr>
          <w:rFonts w:ascii="Arial" w:eastAsia="Calibri" w:hAnsi="Arial" w:cs="Arial"/>
          <w:sz w:val="20"/>
          <w:szCs w:val="20"/>
          <w:lang w:eastAsia="en-US"/>
        </w:rPr>
        <w:t>Okna delno lesena, delno PVC. Lesena okna so dotrajana, PVC v dobrem stanju.</w:t>
      </w:r>
    </w:p>
    <w:p w14:paraId="13E91DDC" w14:textId="77777777" w:rsidR="00A35C79" w:rsidRPr="003A21B0" w:rsidRDefault="00A35C79" w:rsidP="00CB3B48">
      <w:pPr>
        <w:numPr>
          <w:ilvl w:val="0"/>
          <w:numId w:val="11"/>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Zunanji zidovi delno, vendar slabo izolirani; zaključni fasadni ovoj iz fasadne opeke.</w:t>
      </w:r>
    </w:p>
    <w:p w14:paraId="712B4E8B" w14:textId="77777777" w:rsidR="00A35C79" w:rsidRPr="003A21B0" w:rsidRDefault="00A35C79" w:rsidP="00CB3B48">
      <w:pPr>
        <w:numPr>
          <w:ilvl w:val="0"/>
          <w:numId w:val="11"/>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Strop proti strehi izoliran z 20 cm toplotne izolacije.</w:t>
      </w:r>
    </w:p>
    <w:p w14:paraId="25713198" w14:textId="77777777" w:rsidR="00A35C79" w:rsidRPr="003A21B0" w:rsidRDefault="00A35C79" w:rsidP="00CB3B48">
      <w:pPr>
        <w:numPr>
          <w:ilvl w:val="0"/>
          <w:numId w:val="11"/>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Kritina menjana pred letom 2010.</w:t>
      </w:r>
    </w:p>
    <w:p w14:paraId="02885AE1" w14:textId="77777777" w:rsidR="00A35C79" w:rsidRPr="003A21B0" w:rsidRDefault="00A35C79" w:rsidP="003B516F">
      <w:pPr>
        <w:spacing w:line="260" w:lineRule="exact"/>
        <w:ind w:left="1440"/>
        <w:jc w:val="both"/>
        <w:rPr>
          <w:rFonts w:ascii="Arial" w:eastAsia="Calibri" w:hAnsi="Arial" w:cs="Arial"/>
          <w:sz w:val="20"/>
          <w:szCs w:val="20"/>
          <w:lang w:eastAsia="en-US"/>
        </w:rPr>
      </w:pPr>
    </w:p>
    <w:p w14:paraId="4413283B" w14:textId="77777777" w:rsidR="00A35C79" w:rsidRPr="003A21B0" w:rsidRDefault="00A35C79" w:rsidP="003B516F">
      <w:pPr>
        <w:spacing w:line="260" w:lineRule="exact"/>
        <w:ind w:left="720" w:hanging="11"/>
        <w:jc w:val="both"/>
        <w:rPr>
          <w:rFonts w:ascii="Arial" w:hAnsi="Arial" w:cs="Arial"/>
          <w:sz w:val="20"/>
          <w:szCs w:val="24"/>
          <w:lang w:eastAsia="en-US"/>
        </w:rPr>
      </w:pPr>
      <w:r w:rsidRPr="003A21B0">
        <w:rPr>
          <w:rFonts w:ascii="Arial" w:hAnsi="Arial" w:cs="Arial"/>
          <w:sz w:val="20"/>
          <w:szCs w:val="24"/>
          <w:lang w:eastAsia="en-US"/>
        </w:rPr>
        <w:t>Ogrevanje / Hlajenje  / prezračevanje</w:t>
      </w:r>
    </w:p>
    <w:p w14:paraId="2DFB25A5" w14:textId="77777777" w:rsidR="00A35C79" w:rsidRPr="003A21B0" w:rsidRDefault="00A35C79" w:rsidP="00CB3B48">
      <w:pPr>
        <w:numPr>
          <w:ilvl w:val="0"/>
          <w:numId w:val="12"/>
        </w:numPr>
        <w:spacing w:line="260" w:lineRule="exact"/>
        <w:contextualSpacing/>
        <w:jc w:val="both"/>
        <w:rPr>
          <w:rFonts w:ascii="Arial" w:eastAsia="Calibri" w:hAnsi="Arial" w:cs="Arial"/>
          <w:sz w:val="20"/>
          <w:szCs w:val="20"/>
          <w:lang w:eastAsia="en-US"/>
        </w:rPr>
      </w:pPr>
      <w:r w:rsidRPr="003A21B0">
        <w:rPr>
          <w:rFonts w:ascii="Arial" w:eastAsia="Calibri" w:hAnsi="Arial" w:cs="Arial"/>
          <w:sz w:val="20"/>
          <w:szCs w:val="20"/>
          <w:lang w:eastAsia="en-US"/>
        </w:rPr>
        <w:t>Ogrevanje iz centralne kotlovnice v objektu »Šola« preko lastne podpostaje. Prostor fitnesa se ogreva s klimatom, ki ima vgrajen električni grelec.</w:t>
      </w:r>
    </w:p>
    <w:p w14:paraId="16DFFCFE" w14:textId="77777777" w:rsidR="00A35C79" w:rsidRPr="003A21B0" w:rsidRDefault="00A35C79" w:rsidP="00CB3B48">
      <w:pPr>
        <w:numPr>
          <w:ilvl w:val="0"/>
          <w:numId w:val="12"/>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Hlajenje prostorov je delno urejeno z lokalnimi klimatskimi napravami.</w:t>
      </w:r>
    </w:p>
    <w:p w14:paraId="29F94BC8" w14:textId="77777777" w:rsidR="00A35C79" w:rsidRPr="003A21B0" w:rsidRDefault="00A35C79" w:rsidP="00CB3B48">
      <w:pPr>
        <w:numPr>
          <w:ilvl w:val="0"/>
          <w:numId w:val="12"/>
        </w:numPr>
        <w:spacing w:line="260" w:lineRule="exact"/>
        <w:contextualSpacing/>
        <w:jc w:val="both"/>
        <w:rPr>
          <w:rFonts w:ascii="Arial" w:eastAsia="Calibri" w:hAnsi="Arial" w:cs="Arial"/>
          <w:sz w:val="20"/>
          <w:szCs w:val="20"/>
          <w:lang w:eastAsia="en-US"/>
        </w:rPr>
      </w:pPr>
      <w:r w:rsidRPr="003A21B0">
        <w:rPr>
          <w:rFonts w:ascii="Arial" w:eastAsia="Calibri" w:hAnsi="Arial" w:cs="Arial"/>
          <w:sz w:val="20"/>
          <w:szCs w:val="20"/>
          <w:lang w:eastAsia="en-US"/>
        </w:rPr>
        <w:t>Prisilno prezračevanje v prostorih strelišča, telovadnice ter male telovadnice z odvodno dovodnimi klimati. Del sanitarij se prezračuje preko klasičnih odvodnih ventilatorjev, ostali prostori se prezračujejo naravno z odpiranjem oken in vrat.</w:t>
      </w:r>
    </w:p>
    <w:p w14:paraId="5BDCF146" w14:textId="77777777" w:rsidR="00A35C79" w:rsidRPr="003A21B0" w:rsidRDefault="00A35C79" w:rsidP="003B516F">
      <w:pPr>
        <w:spacing w:line="260" w:lineRule="exact"/>
        <w:ind w:left="426"/>
        <w:rPr>
          <w:rFonts w:ascii="Arial" w:hAnsi="Arial" w:cs="Arial"/>
          <w:sz w:val="20"/>
          <w:szCs w:val="24"/>
          <w:lang w:eastAsia="en-US"/>
        </w:rPr>
      </w:pPr>
    </w:p>
    <w:p w14:paraId="4620FE6B" w14:textId="77777777" w:rsidR="00A35C79" w:rsidRPr="003A21B0" w:rsidRDefault="00A35C79" w:rsidP="003B516F">
      <w:pPr>
        <w:spacing w:line="260" w:lineRule="exact"/>
        <w:ind w:left="720"/>
        <w:rPr>
          <w:rFonts w:ascii="Arial" w:hAnsi="Arial" w:cs="Arial"/>
          <w:sz w:val="20"/>
          <w:szCs w:val="24"/>
          <w:lang w:eastAsia="en-US"/>
        </w:rPr>
      </w:pPr>
      <w:r w:rsidRPr="003A21B0">
        <w:rPr>
          <w:rFonts w:ascii="Arial" w:hAnsi="Arial" w:cs="Arial"/>
          <w:sz w:val="20"/>
          <w:szCs w:val="24"/>
          <w:lang w:eastAsia="en-US"/>
        </w:rPr>
        <w:t>Predvideni investicijski ukrepi:</w:t>
      </w:r>
    </w:p>
    <w:p w14:paraId="7ACD2F9A" w14:textId="77777777" w:rsidR="00A35C79" w:rsidRPr="003A21B0" w:rsidRDefault="00A35C79" w:rsidP="00CB3B48">
      <w:pPr>
        <w:numPr>
          <w:ilvl w:val="0"/>
          <w:numId w:val="8"/>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Celovita energetska sanacija objekta, ki vključuje tudi:</w:t>
      </w:r>
    </w:p>
    <w:p w14:paraId="2CA813E4" w14:textId="77777777" w:rsidR="00A35C79" w:rsidRPr="003A21B0" w:rsidRDefault="00A35C79" w:rsidP="00CB3B48">
      <w:pPr>
        <w:numPr>
          <w:ilvl w:val="0"/>
          <w:numId w:val="15"/>
        </w:numPr>
        <w:tabs>
          <w:tab w:val="left" w:pos="1843"/>
        </w:tabs>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Zagotoviti je potrebno ustrezno prezračevanje prostora.</w:t>
      </w:r>
    </w:p>
    <w:p w14:paraId="470FEFDD" w14:textId="77777777" w:rsidR="00A35C79" w:rsidRPr="003A21B0" w:rsidRDefault="00A35C79" w:rsidP="00CB3B48">
      <w:pPr>
        <w:numPr>
          <w:ilvl w:val="0"/>
          <w:numId w:val="15"/>
        </w:numPr>
        <w:tabs>
          <w:tab w:val="left" w:pos="1843"/>
        </w:tabs>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V borilnici je potrebno namestiti senčila.</w:t>
      </w:r>
    </w:p>
    <w:p w14:paraId="4971C98D" w14:textId="77777777" w:rsidR="00A35C79" w:rsidRPr="003A21B0" w:rsidRDefault="00A35C79" w:rsidP="00CB3B48">
      <w:pPr>
        <w:numPr>
          <w:ilvl w:val="0"/>
          <w:numId w:val="8"/>
        </w:numPr>
        <w:spacing w:line="260" w:lineRule="exact"/>
        <w:ind w:firstLine="54"/>
        <w:contextualSpacing/>
        <w:rPr>
          <w:rFonts w:ascii="Arial" w:eastAsia="Calibri" w:hAnsi="Arial" w:cs="Arial"/>
          <w:sz w:val="20"/>
          <w:szCs w:val="20"/>
          <w:lang w:eastAsia="en-US"/>
        </w:rPr>
      </w:pPr>
      <w:r w:rsidRPr="003A21B0">
        <w:rPr>
          <w:rFonts w:ascii="Arial" w:eastAsia="Calibri" w:hAnsi="Arial" w:cs="Arial"/>
          <w:sz w:val="20"/>
          <w:lang w:eastAsia="en-US"/>
        </w:rPr>
        <w:t>Sanacija dotrajanih stavbnih elementov</w:t>
      </w:r>
    </w:p>
    <w:p w14:paraId="2D4DFF04" w14:textId="77777777" w:rsidR="00A35C79" w:rsidRPr="003A21B0" w:rsidRDefault="00A35C79" w:rsidP="00CB3B48">
      <w:pPr>
        <w:numPr>
          <w:ilvl w:val="0"/>
          <w:numId w:val="15"/>
        </w:numPr>
        <w:tabs>
          <w:tab w:val="left" w:pos="1843"/>
        </w:tabs>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Menjava vhodnih vrat v 1. nadstropje.</w:t>
      </w:r>
    </w:p>
    <w:p w14:paraId="243CF94C" w14:textId="77777777" w:rsidR="00A35C79" w:rsidRPr="003A21B0" w:rsidRDefault="00A35C79" w:rsidP="00CB3B48">
      <w:pPr>
        <w:numPr>
          <w:ilvl w:val="0"/>
          <w:numId w:val="13"/>
        </w:numPr>
        <w:tabs>
          <w:tab w:val="left" w:pos="1843"/>
        </w:tabs>
        <w:spacing w:line="260" w:lineRule="exact"/>
        <w:ind w:left="1440" w:firstLine="0"/>
        <w:contextualSpacing/>
        <w:rPr>
          <w:rFonts w:ascii="Arial" w:eastAsia="Calibri" w:hAnsi="Arial" w:cs="Arial"/>
          <w:sz w:val="20"/>
          <w:szCs w:val="20"/>
          <w:lang w:eastAsia="en-US"/>
        </w:rPr>
      </w:pPr>
      <w:r w:rsidRPr="003A21B0">
        <w:rPr>
          <w:rFonts w:ascii="Arial" w:eastAsia="Calibri" w:hAnsi="Arial" w:cs="Arial"/>
          <w:sz w:val="20"/>
          <w:szCs w:val="20"/>
          <w:lang w:eastAsia="en-US"/>
        </w:rPr>
        <w:t>Menjava vrat stranskega vhoda v borilnico.</w:t>
      </w:r>
    </w:p>
    <w:p w14:paraId="52349EF7" w14:textId="77777777" w:rsidR="00A35C79" w:rsidRPr="003A21B0" w:rsidRDefault="00A35C79" w:rsidP="00CB3B48">
      <w:pPr>
        <w:numPr>
          <w:ilvl w:val="0"/>
          <w:numId w:val="15"/>
        </w:numPr>
        <w:tabs>
          <w:tab w:val="left" w:pos="1843"/>
        </w:tabs>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 xml:space="preserve">Menjava vrat - prehod iz fitnesa v telovadnico, </w:t>
      </w:r>
    </w:p>
    <w:p w14:paraId="47C35913" w14:textId="77777777" w:rsidR="00A35C79" w:rsidRPr="003A21B0" w:rsidRDefault="00A35C79" w:rsidP="00CB3B48">
      <w:pPr>
        <w:numPr>
          <w:ilvl w:val="0"/>
          <w:numId w:val="15"/>
        </w:numPr>
        <w:tabs>
          <w:tab w:val="left" w:pos="1843"/>
        </w:tabs>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Parket v borilnici je potreben celovite prenove.</w:t>
      </w:r>
    </w:p>
    <w:p w14:paraId="2C3D0499" w14:textId="77777777" w:rsidR="00A35C79" w:rsidRPr="003A21B0" w:rsidRDefault="00A35C79" w:rsidP="00CB3B48">
      <w:pPr>
        <w:numPr>
          <w:ilvl w:val="0"/>
          <w:numId w:val="15"/>
        </w:numPr>
        <w:tabs>
          <w:tab w:val="left" w:pos="1843"/>
        </w:tabs>
        <w:spacing w:line="260" w:lineRule="exact"/>
        <w:contextualSpacing/>
        <w:rPr>
          <w:rFonts w:ascii="Arial" w:eastAsia="Calibri" w:hAnsi="Arial" w:cs="Arial"/>
          <w:sz w:val="20"/>
          <w:szCs w:val="20"/>
          <w:lang w:eastAsia="en-US"/>
        </w:rPr>
      </w:pPr>
      <w:r w:rsidRPr="003A21B0">
        <w:rPr>
          <w:rFonts w:ascii="Arial" w:eastAsia="Calibri" w:hAnsi="Arial" w:cs="Arial"/>
          <w:sz w:val="20"/>
          <w:szCs w:val="20"/>
          <w:lang w:eastAsia="en-US"/>
        </w:rPr>
        <w:t>Obnova strehe na delu nad fitnesom zaradi stalnega zamakanja na več mestih.</w:t>
      </w:r>
    </w:p>
    <w:p w14:paraId="3BE61B21" w14:textId="77777777" w:rsidR="00A35C79" w:rsidRPr="003A21B0" w:rsidRDefault="00A35C79" w:rsidP="003B516F">
      <w:pPr>
        <w:spacing w:line="260" w:lineRule="exact"/>
        <w:jc w:val="both"/>
        <w:rPr>
          <w:rFonts w:ascii="Arial" w:hAnsi="Arial" w:cs="Arial"/>
          <w:sz w:val="20"/>
          <w:szCs w:val="20"/>
          <w:lang w:eastAsia="en-US"/>
        </w:rPr>
      </w:pPr>
    </w:p>
    <w:p w14:paraId="05AB87A6" w14:textId="77777777" w:rsidR="00A35C79" w:rsidRPr="003A21B0" w:rsidRDefault="00A35C79" w:rsidP="00CB3B48">
      <w:pPr>
        <w:numPr>
          <w:ilvl w:val="1"/>
          <w:numId w:val="44"/>
        </w:numPr>
        <w:spacing w:line="260" w:lineRule="exact"/>
        <w:jc w:val="both"/>
        <w:rPr>
          <w:rFonts w:ascii="Arial" w:hAnsi="Arial" w:cs="Arial"/>
          <w:b/>
          <w:sz w:val="20"/>
          <w:szCs w:val="24"/>
          <w:lang w:eastAsia="en-US"/>
        </w:rPr>
      </w:pPr>
      <w:r w:rsidRPr="003A21B0">
        <w:rPr>
          <w:rFonts w:ascii="Arial" w:hAnsi="Arial" w:cs="Arial"/>
          <w:b/>
          <w:sz w:val="20"/>
          <w:szCs w:val="24"/>
          <w:lang w:eastAsia="en-US"/>
        </w:rPr>
        <w:t>Terminski plan</w:t>
      </w:r>
    </w:p>
    <w:p w14:paraId="207FA9CC" w14:textId="77777777" w:rsidR="00A35C79" w:rsidRPr="003A21B0" w:rsidRDefault="00A35C79" w:rsidP="003B516F">
      <w:pPr>
        <w:spacing w:line="260" w:lineRule="exact"/>
        <w:ind w:left="426"/>
        <w:jc w:val="both"/>
        <w:rPr>
          <w:rFonts w:ascii="Arial" w:hAnsi="Arial" w:cs="Arial"/>
          <w:sz w:val="20"/>
          <w:szCs w:val="20"/>
        </w:rPr>
      </w:pPr>
    </w:p>
    <w:p w14:paraId="5CA1BD51" w14:textId="77777777" w:rsidR="00A35C79" w:rsidRPr="003A21B0" w:rsidRDefault="00A35C79" w:rsidP="003B516F">
      <w:pPr>
        <w:spacing w:line="260" w:lineRule="exact"/>
        <w:ind w:left="426"/>
        <w:jc w:val="both"/>
        <w:rPr>
          <w:rFonts w:ascii="Arial" w:hAnsi="Arial" w:cs="Arial"/>
          <w:sz w:val="20"/>
          <w:szCs w:val="20"/>
        </w:rPr>
      </w:pPr>
      <w:r w:rsidRPr="003A21B0">
        <w:rPr>
          <w:rFonts w:ascii="Arial" w:hAnsi="Arial" w:cs="Arial"/>
          <w:sz w:val="20"/>
          <w:szCs w:val="20"/>
        </w:rPr>
        <w:t xml:space="preserve">Informativni terminski plan je priloga razpisni dokumentaciji. </w:t>
      </w:r>
    </w:p>
    <w:p w14:paraId="43E8ADD5" w14:textId="77777777" w:rsidR="00A35C79" w:rsidRPr="003A21B0" w:rsidRDefault="00A35C79" w:rsidP="003B516F">
      <w:pPr>
        <w:spacing w:line="260" w:lineRule="exact"/>
        <w:ind w:left="426"/>
        <w:jc w:val="both"/>
        <w:rPr>
          <w:rFonts w:ascii="Arial" w:eastAsia="Calibri" w:hAnsi="Arial" w:cs="Arial"/>
          <w:color w:val="000000"/>
          <w:sz w:val="20"/>
          <w:szCs w:val="20"/>
          <w:lang w:eastAsia="en-US"/>
        </w:rPr>
      </w:pPr>
      <w:r w:rsidRPr="003A21B0">
        <w:rPr>
          <w:rFonts w:ascii="Arial" w:eastAsia="Calibri" w:hAnsi="Arial" w:cs="Arial"/>
          <w:sz w:val="20"/>
          <w:szCs w:val="24"/>
          <w:lang w:eastAsia="en-US"/>
        </w:rPr>
        <w:t>Ponudnik - i</w:t>
      </w:r>
      <w:r w:rsidRPr="003A21B0">
        <w:rPr>
          <w:rFonts w:ascii="Arial" w:eastAsia="Calibri" w:hAnsi="Arial" w:cs="Arial"/>
          <w:sz w:val="20"/>
          <w:szCs w:val="20"/>
          <w:lang w:eastAsia="en-US"/>
        </w:rPr>
        <w:t xml:space="preserve">zvajalec mora v roku 7 dni po uvedbi v delo, naročniku posredovati terminski in finančni plan. Terminski plan mora biti usklajen ter s strani naročnikovega skrbnika </w:t>
      </w:r>
      <w:r w:rsidRPr="003A21B0">
        <w:rPr>
          <w:rFonts w:ascii="Arial" w:eastAsia="Calibri" w:hAnsi="Arial" w:cs="Arial"/>
          <w:color w:val="000000"/>
          <w:sz w:val="20"/>
          <w:szCs w:val="20"/>
          <w:lang w:eastAsia="en-US"/>
        </w:rPr>
        <w:t xml:space="preserve">potrjen v roku 3 dni. </w:t>
      </w:r>
    </w:p>
    <w:p w14:paraId="5061A350" w14:textId="77777777" w:rsidR="00A35C79" w:rsidRPr="003A21B0" w:rsidRDefault="00A35C79" w:rsidP="003B516F">
      <w:pPr>
        <w:spacing w:line="260" w:lineRule="exact"/>
        <w:ind w:left="360"/>
        <w:jc w:val="both"/>
        <w:rPr>
          <w:rFonts w:ascii="Arial" w:hAnsi="Arial" w:cs="Arial"/>
          <w:color w:val="000000"/>
          <w:sz w:val="20"/>
          <w:szCs w:val="24"/>
          <w:lang w:eastAsia="en-US"/>
        </w:rPr>
      </w:pPr>
    </w:p>
    <w:p w14:paraId="4CC31339" w14:textId="77777777" w:rsidR="00A35C79" w:rsidRPr="003A21B0" w:rsidRDefault="00A35C79" w:rsidP="003B516F">
      <w:pPr>
        <w:spacing w:line="260" w:lineRule="exact"/>
        <w:ind w:left="360"/>
        <w:jc w:val="both"/>
        <w:rPr>
          <w:rFonts w:ascii="Arial" w:hAnsi="Arial" w:cs="Arial"/>
          <w:color w:val="000000"/>
          <w:sz w:val="20"/>
          <w:szCs w:val="24"/>
          <w:lang w:eastAsia="en-US"/>
        </w:rPr>
      </w:pPr>
      <w:r w:rsidRPr="003A21B0">
        <w:rPr>
          <w:rFonts w:ascii="Arial" w:hAnsi="Arial" w:cs="Arial"/>
          <w:color w:val="000000"/>
          <w:sz w:val="20"/>
          <w:szCs w:val="24"/>
          <w:lang w:eastAsia="en-US"/>
        </w:rPr>
        <w:t xml:space="preserve">Podrobneje je opredeljeno v osnutku pogodbe – Priloga št. 9 </w:t>
      </w:r>
    </w:p>
    <w:p w14:paraId="72C53F68" w14:textId="77777777" w:rsidR="00A35C79" w:rsidRPr="003A21B0" w:rsidRDefault="00A35C79" w:rsidP="003B516F">
      <w:pPr>
        <w:spacing w:line="260" w:lineRule="exact"/>
        <w:ind w:left="426"/>
        <w:jc w:val="both"/>
        <w:rPr>
          <w:rFonts w:ascii="Arial" w:eastAsia="Calibri" w:hAnsi="Arial" w:cs="Arial"/>
          <w:sz w:val="20"/>
          <w:szCs w:val="20"/>
          <w:lang w:eastAsia="en-US"/>
        </w:rPr>
      </w:pPr>
    </w:p>
    <w:p w14:paraId="141E607C" w14:textId="77777777" w:rsidR="00A35C79" w:rsidRPr="003A21B0" w:rsidRDefault="00A35C79" w:rsidP="003B516F">
      <w:pPr>
        <w:spacing w:line="260" w:lineRule="exact"/>
        <w:jc w:val="both"/>
        <w:rPr>
          <w:rFonts w:ascii="Arial" w:hAnsi="Arial" w:cs="Arial"/>
          <w:sz w:val="20"/>
          <w:szCs w:val="20"/>
          <w:lang w:eastAsia="en-US"/>
        </w:rPr>
      </w:pPr>
    </w:p>
    <w:p w14:paraId="6C683782" w14:textId="77777777" w:rsidR="00A35C79" w:rsidRPr="003A21B0" w:rsidRDefault="00A35C79" w:rsidP="00CB3B48">
      <w:pPr>
        <w:numPr>
          <w:ilvl w:val="1"/>
          <w:numId w:val="44"/>
        </w:numPr>
        <w:spacing w:line="260" w:lineRule="exact"/>
        <w:jc w:val="both"/>
        <w:rPr>
          <w:rFonts w:ascii="Arial" w:hAnsi="Arial" w:cs="Arial"/>
          <w:b/>
          <w:sz w:val="20"/>
          <w:szCs w:val="24"/>
          <w:lang w:eastAsia="en-US"/>
        </w:rPr>
      </w:pPr>
      <w:r w:rsidRPr="003A21B0">
        <w:rPr>
          <w:rFonts w:ascii="Arial" w:hAnsi="Arial" w:cs="Arial"/>
          <w:b/>
          <w:sz w:val="20"/>
          <w:szCs w:val="24"/>
          <w:lang w:eastAsia="en-US"/>
        </w:rPr>
        <w:t xml:space="preserve">Rok in način izvedbe storitve </w:t>
      </w:r>
    </w:p>
    <w:p w14:paraId="7526547C" w14:textId="77777777" w:rsidR="00A35C79" w:rsidRPr="003A21B0" w:rsidRDefault="00A35C79" w:rsidP="003B516F">
      <w:pPr>
        <w:spacing w:line="260" w:lineRule="exact"/>
        <w:jc w:val="both"/>
        <w:rPr>
          <w:rFonts w:ascii="Arial" w:hAnsi="Arial" w:cs="Arial"/>
          <w:b/>
          <w:sz w:val="20"/>
          <w:szCs w:val="24"/>
          <w:lang w:eastAsia="en-US"/>
        </w:rPr>
      </w:pPr>
    </w:p>
    <w:p w14:paraId="5A84065E" w14:textId="77777777" w:rsidR="00A35C79" w:rsidRPr="003A21B0" w:rsidRDefault="00A35C79" w:rsidP="00CB3B48">
      <w:pPr>
        <w:numPr>
          <w:ilvl w:val="0"/>
          <w:numId w:val="43"/>
        </w:numPr>
        <w:spacing w:line="260" w:lineRule="exact"/>
        <w:jc w:val="both"/>
        <w:rPr>
          <w:rFonts w:ascii="Arial" w:hAnsi="Arial" w:cs="Arial"/>
          <w:b/>
          <w:vanish/>
          <w:sz w:val="20"/>
          <w:szCs w:val="24"/>
          <w:lang w:eastAsia="en-US"/>
        </w:rPr>
      </w:pPr>
    </w:p>
    <w:p w14:paraId="15F51E97" w14:textId="77777777" w:rsidR="00A35C79" w:rsidRPr="003A21B0" w:rsidRDefault="00A35C79" w:rsidP="003B516F">
      <w:pPr>
        <w:spacing w:line="260" w:lineRule="exact"/>
        <w:ind w:left="360"/>
        <w:jc w:val="both"/>
        <w:rPr>
          <w:rFonts w:ascii="Arial" w:hAnsi="Arial" w:cs="Arial"/>
          <w:sz w:val="20"/>
          <w:szCs w:val="20"/>
        </w:rPr>
      </w:pPr>
      <w:r w:rsidRPr="003A21B0">
        <w:rPr>
          <w:rFonts w:ascii="Arial" w:hAnsi="Arial" w:cs="Arial"/>
          <w:sz w:val="20"/>
          <w:szCs w:val="24"/>
          <w:lang w:eastAsia="en-US"/>
        </w:rPr>
        <w:t xml:space="preserve">Rok za uvedbo v delo je predvidoma </w:t>
      </w:r>
      <w:r w:rsidRPr="003A21B0">
        <w:rPr>
          <w:rFonts w:ascii="Arial" w:hAnsi="Arial" w:cs="Arial"/>
          <w:b/>
          <w:sz w:val="20"/>
          <w:szCs w:val="24"/>
          <w:lang w:eastAsia="en-US"/>
        </w:rPr>
        <w:t>15 dni</w:t>
      </w:r>
      <w:r w:rsidRPr="003A21B0">
        <w:rPr>
          <w:rFonts w:ascii="Arial" w:hAnsi="Arial" w:cs="Arial"/>
          <w:sz w:val="20"/>
          <w:szCs w:val="24"/>
          <w:lang w:eastAsia="en-US"/>
        </w:rPr>
        <w:t xml:space="preserve"> od datuma obojestransko podpisane pogodbe. </w:t>
      </w:r>
    </w:p>
    <w:p w14:paraId="77A3438B" w14:textId="77777777" w:rsidR="00A35C79" w:rsidRPr="003A21B0" w:rsidRDefault="00A35C79" w:rsidP="003B516F">
      <w:pPr>
        <w:tabs>
          <w:tab w:val="left" w:pos="4600"/>
        </w:tabs>
        <w:spacing w:line="260" w:lineRule="exact"/>
        <w:ind w:left="360"/>
        <w:jc w:val="both"/>
        <w:rPr>
          <w:rFonts w:ascii="Arial" w:hAnsi="Arial" w:cs="Arial"/>
          <w:sz w:val="20"/>
          <w:szCs w:val="20"/>
        </w:rPr>
      </w:pPr>
    </w:p>
    <w:p w14:paraId="4D6330A5" w14:textId="77777777" w:rsidR="00A35C79" w:rsidRPr="003A21B0" w:rsidRDefault="00A35C79" w:rsidP="003B516F">
      <w:pPr>
        <w:tabs>
          <w:tab w:val="left" w:pos="4600"/>
        </w:tabs>
        <w:spacing w:line="260" w:lineRule="exact"/>
        <w:ind w:left="360"/>
        <w:jc w:val="both"/>
        <w:rPr>
          <w:rFonts w:ascii="Arial" w:hAnsi="Arial" w:cs="Arial"/>
          <w:sz w:val="20"/>
          <w:szCs w:val="20"/>
        </w:rPr>
      </w:pPr>
      <w:r w:rsidRPr="003A21B0">
        <w:rPr>
          <w:rFonts w:ascii="Arial" w:hAnsi="Arial" w:cs="Arial"/>
          <w:sz w:val="20"/>
          <w:szCs w:val="20"/>
        </w:rPr>
        <w:lastRenderedPageBreak/>
        <w:t>Pogodbeni roki za dokončanje del po fazah so:</w:t>
      </w:r>
    </w:p>
    <w:p w14:paraId="714DFB3C" w14:textId="77777777" w:rsidR="00A35C79" w:rsidRPr="003A21B0" w:rsidRDefault="00A35C79" w:rsidP="00CB3B48">
      <w:pPr>
        <w:numPr>
          <w:ilvl w:val="0"/>
          <w:numId w:val="36"/>
        </w:numPr>
        <w:spacing w:line="260" w:lineRule="exact"/>
        <w:jc w:val="both"/>
        <w:rPr>
          <w:rFonts w:ascii="Arial" w:hAnsi="Arial" w:cs="Arial"/>
          <w:sz w:val="20"/>
          <w:szCs w:val="20"/>
        </w:rPr>
      </w:pPr>
      <w:r w:rsidRPr="003A21B0">
        <w:rPr>
          <w:rFonts w:ascii="Arial" w:hAnsi="Arial" w:cs="Arial"/>
          <w:sz w:val="20"/>
          <w:szCs w:val="20"/>
        </w:rPr>
        <w:t xml:space="preserve">Faza 1: rok je </w:t>
      </w:r>
      <w:r w:rsidRPr="003A21B0">
        <w:rPr>
          <w:rFonts w:ascii="Arial" w:hAnsi="Arial" w:cs="Arial"/>
          <w:b/>
          <w:sz w:val="20"/>
          <w:szCs w:val="20"/>
        </w:rPr>
        <w:t xml:space="preserve">120 </w:t>
      </w:r>
      <w:r w:rsidRPr="003A21B0">
        <w:rPr>
          <w:rFonts w:ascii="Arial" w:hAnsi="Arial" w:cs="Arial"/>
          <w:sz w:val="20"/>
          <w:szCs w:val="20"/>
        </w:rPr>
        <w:t>dni</w:t>
      </w:r>
      <w:r w:rsidRPr="003A21B0">
        <w:rPr>
          <w:rFonts w:ascii="Arial" w:hAnsi="Arial" w:cs="Arial"/>
          <w:b/>
          <w:sz w:val="20"/>
          <w:szCs w:val="20"/>
        </w:rPr>
        <w:t xml:space="preserve"> </w:t>
      </w:r>
      <w:r w:rsidRPr="003A21B0">
        <w:rPr>
          <w:rFonts w:ascii="Arial" w:hAnsi="Arial" w:cs="Arial"/>
          <w:sz w:val="20"/>
          <w:szCs w:val="20"/>
        </w:rPr>
        <w:t>od uvedbe v delo.</w:t>
      </w:r>
    </w:p>
    <w:p w14:paraId="57AC3012" w14:textId="77777777" w:rsidR="00A35C79" w:rsidRPr="003A21B0" w:rsidRDefault="00A35C79" w:rsidP="00CB3B48">
      <w:pPr>
        <w:numPr>
          <w:ilvl w:val="0"/>
          <w:numId w:val="36"/>
        </w:numPr>
        <w:tabs>
          <w:tab w:val="left" w:pos="709"/>
          <w:tab w:val="left" w:pos="2880"/>
          <w:tab w:val="left" w:pos="3600"/>
          <w:tab w:val="left" w:pos="4320"/>
          <w:tab w:val="left" w:pos="5040"/>
          <w:tab w:val="left" w:pos="5760"/>
          <w:tab w:val="left" w:pos="6480"/>
          <w:tab w:val="left" w:pos="7200"/>
          <w:tab w:val="left" w:pos="7920"/>
        </w:tabs>
        <w:spacing w:line="260" w:lineRule="exact"/>
        <w:ind w:left="709" w:hanging="349"/>
        <w:jc w:val="both"/>
        <w:rPr>
          <w:rFonts w:ascii="Arial" w:hAnsi="Arial" w:cs="Arial"/>
          <w:sz w:val="20"/>
          <w:szCs w:val="20"/>
        </w:rPr>
      </w:pPr>
      <w:r w:rsidRPr="003A21B0">
        <w:rPr>
          <w:rFonts w:ascii="Arial" w:hAnsi="Arial" w:cs="Arial"/>
          <w:sz w:val="20"/>
          <w:szCs w:val="20"/>
        </w:rPr>
        <w:t xml:space="preserve">Faza 2: rok je </w:t>
      </w:r>
      <w:r w:rsidRPr="003A21B0">
        <w:rPr>
          <w:rFonts w:ascii="Arial" w:hAnsi="Arial" w:cs="Arial"/>
          <w:b/>
          <w:sz w:val="20"/>
          <w:szCs w:val="20"/>
        </w:rPr>
        <w:t xml:space="preserve">50 </w:t>
      </w:r>
      <w:r w:rsidRPr="003A21B0">
        <w:rPr>
          <w:rFonts w:ascii="Arial" w:hAnsi="Arial" w:cs="Arial"/>
          <w:sz w:val="20"/>
          <w:szCs w:val="20"/>
        </w:rPr>
        <w:t>dni</w:t>
      </w:r>
      <w:r w:rsidRPr="003A21B0">
        <w:rPr>
          <w:rFonts w:ascii="Arial" w:hAnsi="Arial" w:cs="Arial"/>
          <w:b/>
          <w:sz w:val="20"/>
          <w:szCs w:val="20"/>
        </w:rPr>
        <w:t xml:space="preserve"> </w:t>
      </w:r>
      <w:r w:rsidRPr="003A21B0">
        <w:rPr>
          <w:rFonts w:ascii="Arial" w:hAnsi="Arial" w:cs="Arial"/>
          <w:sz w:val="20"/>
          <w:szCs w:val="20"/>
        </w:rPr>
        <w:t>od uvedbe v delo.</w:t>
      </w:r>
    </w:p>
    <w:p w14:paraId="03BD0560" w14:textId="77777777" w:rsidR="00A35C79" w:rsidRPr="003A21B0" w:rsidRDefault="00A35C79" w:rsidP="00CB3B48">
      <w:pPr>
        <w:numPr>
          <w:ilvl w:val="0"/>
          <w:numId w:val="36"/>
        </w:numPr>
        <w:spacing w:line="260" w:lineRule="exact"/>
        <w:jc w:val="both"/>
        <w:rPr>
          <w:rFonts w:ascii="Arial" w:hAnsi="Arial" w:cs="Arial"/>
          <w:sz w:val="20"/>
          <w:szCs w:val="20"/>
        </w:rPr>
      </w:pPr>
      <w:r w:rsidRPr="003A21B0">
        <w:rPr>
          <w:rFonts w:ascii="Arial" w:hAnsi="Arial" w:cs="Arial"/>
          <w:sz w:val="20"/>
          <w:szCs w:val="20"/>
        </w:rPr>
        <w:t xml:space="preserve">Faza 3: rok je </w:t>
      </w:r>
      <w:r w:rsidRPr="003A21B0">
        <w:rPr>
          <w:rFonts w:ascii="Arial" w:hAnsi="Arial" w:cs="Arial"/>
          <w:b/>
          <w:sz w:val="20"/>
          <w:szCs w:val="20"/>
        </w:rPr>
        <w:t>135</w:t>
      </w:r>
      <w:r w:rsidRPr="003A21B0">
        <w:rPr>
          <w:rFonts w:ascii="Arial" w:hAnsi="Arial" w:cs="Arial"/>
          <w:sz w:val="20"/>
          <w:szCs w:val="20"/>
        </w:rPr>
        <w:t xml:space="preserve"> dni od uvedbe v delo.</w:t>
      </w:r>
    </w:p>
    <w:p w14:paraId="0583D765" w14:textId="77777777" w:rsidR="00A35C79" w:rsidRPr="003A21B0" w:rsidRDefault="00A35C79" w:rsidP="00CB3B48">
      <w:pPr>
        <w:numPr>
          <w:ilvl w:val="0"/>
          <w:numId w:val="36"/>
        </w:numPr>
        <w:tabs>
          <w:tab w:val="left" w:pos="720"/>
          <w:tab w:val="left" w:pos="1276"/>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A21B0">
        <w:rPr>
          <w:rFonts w:ascii="Arial" w:hAnsi="Arial" w:cs="Arial"/>
          <w:sz w:val="20"/>
          <w:szCs w:val="20"/>
        </w:rPr>
        <w:t xml:space="preserve">Faza 4: rok je </w:t>
      </w:r>
      <w:r w:rsidRPr="003A21B0">
        <w:rPr>
          <w:rFonts w:ascii="Arial" w:hAnsi="Arial" w:cs="Arial"/>
          <w:b/>
          <w:sz w:val="20"/>
          <w:szCs w:val="20"/>
        </w:rPr>
        <w:t xml:space="preserve">210 </w:t>
      </w:r>
      <w:r w:rsidRPr="003A21B0">
        <w:rPr>
          <w:rFonts w:ascii="Arial" w:hAnsi="Arial" w:cs="Arial"/>
          <w:sz w:val="20"/>
          <w:szCs w:val="20"/>
        </w:rPr>
        <w:t>dni od uvedbe v delo.</w:t>
      </w:r>
    </w:p>
    <w:p w14:paraId="2DEAF4EA" w14:textId="77777777" w:rsidR="00A35C79" w:rsidRPr="003A21B0" w:rsidRDefault="00A35C79" w:rsidP="00CB3B48">
      <w:pPr>
        <w:numPr>
          <w:ilvl w:val="0"/>
          <w:numId w:val="36"/>
        </w:numPr>
        <w:tabs>
          <w:tab w:val="left" w:pos="709"/>
        </w:tabs>
        <w:spacing w:line="260" w:lineRule="exact"/>
        <w:jc w:val="both"/>
        <w:rPr>
          <w:rFonts w:ascii="Arial" w:hAnsi="Arial" w:cs="Arial"/>
          <w:sz w:val="20"/>
          <w:szCs w:val="20"/>
        </w:rPr>
      </w:pPr>
      <w:r w:rsidRPr="003A21B0">
        <w:rPr>
          <w:rFonts w:ascii="Arial" w:hAnsi="Arial" w:cs="Arial"/>
          <w:sz w:val="20"/>
          <w:szCs w:val="20"/>
        </w:rPr>
        <w:t xml:space="preserve">Faza 5: projektantski nadzor bo izvajalec izvajal tekom celotne izvedbe gradbeno obrtniških in inštalacijskih del. Naročnik predvideva pričetek gradnje v roku dveh let od izdelave PZI. </w:t>
      </w:r>
    </w:p>
    <w:p w14:paraId="29C289D4" w14:textId="77777777" w:rsidR="00A35C79" w:rsidRPr="003A21B0" w:rsidRDefault="00A35C79" w:rsidP="003B516F">
      <w:pPr>
        <w:tabs>
          <w:tab w:val="left" w:pos="4600"/>
        </w:tabs>
        <w:spacing w:line="260" w:lineRule="exact"/>
        <w:ind w:left="360"/>
        <w:jc w:val="both"/>
        <w:rPr>
          <w:rFonts w:ascii="Arial" w:hAnsi="Arial" w:cs="Arial"/>
          <w:color w:val="0070C0"/>
          <w:sz w:val="20"/>
          <w:szCs w:val="20"/>
        </w:rPr>
      </w:pPr>
    </w:p>
    <w:p w14:paraId="272E552C" w14:textId="77777777" w:rsidR="00A35C79" w:rsidRPr="003A21B0" w:rsidRDefault="00A35C79" w:rsidP="003B516F">
      <w:pPr>
        <w:spacing w:line="260" w:lineRule="exact"/>
        <w:ind w:left="360"/>
        <w:jc w:val="both"/>
        <w:rPr>
          <w:rFonts w:ascii="Arial" w:hAnsi="Arial" w:cs="Arial"/>
          <w:sz w:val="20"/>
          <w:szCs w:val="24"/>
          <w:lang w:eastAsia="en-US"/>
        </w:rPr>
      </w:pPr>
      <w:r w:rsidRPr="003A21B0">
        <w:rPr>
          <w:rFonts w:ascii="Arial" w:hAnsi="Arial" w:cs="Arial"/>
          <w:sz w:val="20"/>
          <w:szCs w:val="24"/>
          <w:lang w:eastAsia="en-US"/>
        </w:rPr>
        <w:t xml:space="preserve">Način izvedbe in predvidena dinamika izvajanja del je podrobneje opredeljeno v osnutku pogodbe – Priloga št. 9. </w:t>
      </w:r>
    </w:p>
    <w:p w14:paraId="37863394" w14:textId="77777777" w:rsidR="00A35C79" w:rsidRPr="003A21B0" w:rsidRDefault="00A35C79" w:rsidP="003B516F">
      <w:pPr>
        <w:spacing w:line="260" w:lineRule="exact"/>
        <w:ind w:left="360"/>
        <w:jc w:val="both"/>
        <w:rPr>
          <w:rFonts w:ascii="Arial" w:hAnsi="Arial" w:cs="Arial"/>
          <w:sz w:val="20"/>
          <w:szCs w:val="24"/>
          <w:lang w:eastAsia="en-US"/>
        </w:rPr>
      </w:pPr>
    </w:p>
    <w:p w14:paraId="32759041" w14:textId="77777777" w:rsidR="00A35C79" w:rsidRPr="003A21B0" w:rsidRDefault="00A35C79" w:rsidP="00CB3B48">
      <w:pPr>
        <w:numPr>
          <w:ilvl w:val="1"/>
          <w:numId w:val="44"/>
        </w:numPr>
        <w:spacing w:line="260" w:lineRule="exact"/>
        <w:jc w:val="both"/>
        <w:rPr>
          <w:rFonts w:ascii="Arial" w:hAnsi="Arial" w:cs="Arial"/>
          <w:b/>
          <w:sz w:val="20"/>
          <w:szCs w:val="24"/>
          <w:lang w:eastAsia="en-US"/>
        </w:rPr>
      </w:pPr>
      <w:r w:rsidRPr="003A21B0">
        <w:rPr>
          <w:rFonts w:ascii="Arial" w:hAnsi="Arial" w:cs="Arial"/>
          <w:b/>
          <w:sz w:val="20"/>
          <w:szCs w:val="24"/>
          <w:lang w:eastAsia="en-US"/>
        </w:rPr>
        <w:t>Izdelava in prevzem projektne dokumentacije</w:t>
      </w:r>
    </w:p>
    <w:p w14:paraId="632BDF22" w14:textId="77777777" w:rsidR="00A35C79" w:rsidRPr="003A21B0" w:rsidRDefault="00A35C79" w:rsidP="003B516F">
      <w:pPr>
        <w:spacing w:line="260" w:lineRule="exact"/>
        <w:ind w:left="360"/>
        <w:jc w:val="both"/>
        <w:rPr>
          <w:rFonts w:ascii="Arial" w:hAnsi="Arial" w:cs="Arial"/>
          <w:color w:val="000000"/>
          <w:sz w:val="20"/>
          <w:szCs w:val="24"/>
          <w:lang w:eastAsia="en-US"/>
        </w:rPr>
      </w:pPr>
    </w:p>
    <w:p w14:paraId="251C0D2B" w14:textId="77777777" w:rsidR="00A35C79" w:rsidRPr="003A21B0" w:rsidRDefault="00A35C79" w:rsidP="003B516F">
      <w:pPr>
        <w:spacing w:line="260" w:lineRule="exact"/>
        <w:ind w:left="360"/>
        <w:jc w:val="both"/>
        <w:rPr>
          <w:rFonts w:ascii="Arial" w:hAnsi="Arial" w:cs="Arial"/>
          <w:color w:val="000000"/>
          <w:sz w:val="20"/>
          <w:szCs w:val="24"/>
          <w:lang w:eastAsia="en-US"/>
        </w:rPr>
      </w:pPr>
      <w:r w:rsidRPr="003A21B0">
        <w:rPr>
          <w:rFonts w:ascii="Arial" w:hAnsi="Arial" w:cs="Arial"/>
          <w:color w:val="000000"/>
          <w:sz w:val="20"/>
          <w:szCs w:val="24"/>
          <w:lang w:eastAsia="en-US"/>
        </w:rPr>
        <w:t xml:space="preserve">Izdelava in prevzem projektne dokumentacije je podrobneje opredeljeno v osnutku pogodbe – Priloga št. 9 </w:t>
      </w:r>
    </w:p>
    <w:p w14:paraId="40320117" w14:textId="77777777" w:rsidR="00A35C79" w:rsidRPr="003A21B0" w:rsidRDefault="00A35C79" w:rsidP="003B516F">
      <w:pPr>
        <w:spacing w:line="260" w:lineRule="exact"/>
        <w:jc w:val="both"/>
        <w:rPr>
          <w:rFonts w:ascii="Arial" w:hAnsi="Arial" w:cs="Arial"/>
          <w:color w:val="FF0000"/>
          <w:sz w:val="20"/>
          <w:szCs w:val="24"/>
          <w:lang w:eastAsia="en-US"/>
        </w:rPr>
      </w:pPr>
    </w:p>
    <w:p w14:paraId="59609A5C" w14:textId="77777777" w:rsidR="00A35C79" w:rsidRPr="003A21B0" w:rsidRDefault="00A35C79" w:rsidP="003B516F">
      <w:pPr>
        <w:spacing w:line="260" w:lineRule="exact"/>
        <w:jc w:val="both"/>
        <w:rPr>
          <w:rFonts w:ascii="Arial" w:hAnsi="Arial" w:cs="Arial"/>
          <w:b/>
          <w:color w:val="000000"/>
          <w:sz w:val="20"/>
          <w:szCs w:val="20"/>
        </w:rPr>
      </w:pPr>
      <w:r w:rsidRPr="003A21B0">
        <w:rPr>
          <w:rFonts w:ascii="Arial" w:hAnsi="Arial" w:cs="Arial"/>
          <w:b/>
          <w:color w:val="000000"/>
          <w:sz w:val="20"/>
          <w:szCs w:val="20"/>
        </w:rPr>
        <w:t xml:space="preserve">1.7 Okoljske zahteve </w:t>
      </w:r>
    </w:p>
    <w:p w14:paraId="6A0E8E71" w14:textId="77777777" w:rsidR="00A35C79" w:rsidRPr="003A21B0" w:rsidRDefault="00A35C79" w:rsidP="003B516F">
      <w:pPr>
        <w:spacing w:line="260" w:lineRule="exact"/>
        <w:jc w:val="both"/>
        <w:rPr>
          <w:rFonts w:ascii="Arial" w:hAnsi="Arial" w:cs="Arial"/>
          <w:color w:val="000000"/>
          <w:sz w:val="20"/>
          <w:szCs w:val="20"/>
        </w:rPr>
      </w:pPr>
    </w:p>
    <w:p w14:paraId="4B7B68C8" w14:textId="77777777" w:rsidR="00A35C79" w:rsidRPr="003A21B0" w:rsidRDefault="00A35C79" w:rsidP="003B516F">
      <w:pPr>
        <w:spacing w:line="260" w:lineRule="exact"/>
        <w:ind w:left="426"/>
        <w:jc w:val="both"/>
        <w:rPr>
          <w:rFonts w:ascii="Arial" w:hAnsi="Arial"/>
          <w:sz w:val="20"/>
          <w:szCs w:val="24"/>
          <w:lang w:eastAsia="en-US"/>
        </w:rPr>
      </w:pPr>
      <w:r w:rsidRPr="003A21B0">
        <w:rPr>
          <w:rFonts w:ascii="Arial" w:hAnsi="Arial"/>
          <w:sz w:val="20"/>
          <w:szCs w:val="24"/>
          <w:lang w:eastAsia="en-US"/>
        </w:rPr>
        <w:t xml:space="preserve">Projektna skupina ponudnika mora biti sestavljena tako, da se med drugim zagotovijo znanja na področju: </w:t>
      </w:r>
    </w:p>
    <w:p w14:paraId="586F916E" w14:textId="77777777" w:rsidR="00A35C79" w:rsidRPr="003A21B0" w:rsidRDefault="00A35C79" w:rsidP="00CB3B48">
      <w:pPr>
        <w:numPr>
          <w:ilvl w:val="0"/>
          <w:numId w:val="38"/>
        </w:numPr>
        <w:spacing w:line="260" w:lineRule="exact"/>
        <w:jc w:val="both"/>
        <w:rPr>
          <w:rFonts w:ascii="Arial" w:hAnsi="Arial"/>
          <w:sz w:val="20"/>
          <w:szCs w:val="24"/>
          <w:lang w:eastAsia="en-US"/>
        </w:rPr>
      </w:pPr>
      <w:r w:rsidRPr="003A21B0">
        <w:rPr>
          <w:rFonts w:ascii="Arial" w:hAnsi="Arial"/>
          <w:sz w:val="20"/>
          <w:szCs w:val="24"/>
          <w:lang w:eastAsia="en-US"/>
        </w:rPr>
        <w:t xml:space="preserve">učinkovite rabe energije in obnovljivih virov energije, </w:t>
      </w:r>
    </w:p>
    <w:p w14:paraId="4B2AFB75" w14:textId="77777777" w:rsidR="00A35C79" w:rsidRPr="003A21B0" w:rsidRDefault="00A35C79" w:rsidP="00CB3B48">
      <w:pPr>
        <w:numPr>
          <w:ilvl w:val="0"/>
          <w:numId w:val="38"/>
        </w:numPr>
        <w:spacing w:line="260" w:lineRule="exact"/>
        <w:jc w:val="both"/>
        <w:rPr>
          <w:rFonts w:ascii="Arial" w:hAnsi="Arial"/>
          <w:sz w:val="20"/>
          <w:szCs w:val="24"/>
          <w:lang w:eastAsia="en-US"/>
        </w:rPr>
      </w:pPr>
      <w:r w:rsidRPr="003A21B0">
        <w:rPr>
          <w:rFonts w:ascii="Arial" w:hAnsi="Arial"/>
          <w:sz w:val="20"/>
          <w:szCs w:val="24"/>
          <w:lang w:eastAsia="en-US"/>
        </w:rPr>
        <w:t xml:space="preserve">učinkovite rabe vode, </w:t>
      </w:r>
    </w:p>
    <w:p w14:paraId="4AFD90D1" w14:textId="77777777" w:rsidR="00A35C79" w:rsidRPr="003A21B0" w:rsidRDefault="00A35C79" w:rsidP="00CB3B48">
      <w:pPr>
        <w:numPr>
          <w:ilvl w:val="0"/>
          <w:numId w:val="38"/>
        </w:numPr>
        <w:spacing w:line="260" w:lineRule="exact"/>
        <w:jc w:val="both"/>
        <w:rPr>
          <w:rFonts w:ascii="Arial" w:hAnsi="Arial"/>
          <w:sz w:val="20"/>
          <w:szCs w:val="24"/>
          <w:lang w:eastAsia="en-US"/>
        </w:rPr>
      </w:pPr>
      <w:r w:rsidRPr="003A21B0">
        <w:rPr>
          <w:rFonts w:ascii="Arial" w:hAnsi="Arial"/>
          <w:sz w:val="20"/>
          <w:szCs w:val="24"/>
          <w:lang w:eastAsia="en-US"/>
        </w:rPr>
        <w:t xml:space="preserve">ravnanja z odpadki, </w:t>
      </w:r>
    </w:p>
    <w:p w14:paraId="7CA98F8B" w14:textId="77777777" w:rsidR="00A35C79" w:rsidRPr="003A21B0" w:rsidRDefault="00A35C79" w:rsidP="00CB3B48">
      <w:pPr>
        <w:numPr>
          <w:ilvl w:val="0"/>
          <w:numId w:val="38"/>
        </w:numPr>
        <w:spacing w:line="260" w:lineRule="exact"/>
        <w:jc w:val="both"/>
        <w:rPr>
          <w:rFonts w:ascii="Arial" w:hAnsi="Arial"/>
          <w:sz w:val="20"/>
          <w:szCs w:val="24"/>
          <w:lang w:eastAsia="en-US"/>
        </w:rPr>
      </w:pPr>
      <w:r w:rsidRPr="003A21B0">
        <w:rPr>
          <w:rFonts w:ascii="Arial" w:hAnsi="Arial"/>
          <w:sz w:val="20"/>
          <w:szCs w:val="24"/>
          <w:lang w:eastAsia="en-US"/>
        </w:rPr>
        <w:t xml:space="preserve">zagotavljanja zdravih bivanjskih in delovnih razmer ter </w:t>
      </w:r>
    </w:p>
    <w:p w14:paraId="0FF4BDBC" w14:textId="77777777" w:rsidR="00A35C79" w:rsidRPr="003A21B0" w:rsidRDefault="00A35C79" w:rsidP="00CB3B48">
      <w:pPr>
        <w:numPr>
          <w:ilvl w:val="0"/>
          <w:numId w:val="38"/>
        </w:numPr>
        <w:spacing w:line="260" w:lineRule="exact"/>
        <w:jc w:val="both"/>
        <w:rPr>
          <w:rFonts w:ascii="Arial" w:hAnsi="Arial"/>
          <w:sz w:val="20"/>
          <w:szCs w:val="24"/>
          <w:lang w:eastAsia="en-US"/>
        </w:rPr>
      </w:pPr>
      <w:r w:rsidRPr="003A21B0">
        <w:rPr>
          <w:rFonts w:ascii="Arial" w:hAnsi="Arial"/>
          <w:sz w:val="20"/>
          <w:szCs w:val="24"/>
          <w:lang w:eastAsia="en-US"/>
        </w:rPr>
        <w:t xml:space="preserve">okoljskih lastnosti gradbenih materialov in izdelkov. </w:t>
      </w:r>
    </w:p>
    <w:p w14:paraId="3B1FA10D" w14:textId="77777777" w:rsidR="00A35C79" w:rsidRPr="003A21B0" w:rsidRDefault="00A35C79" w:rsidP="003B516F">
      <w:pPr>
        <w:spacing w:line="260" w:lineRule="exact"/>
        <w:jc w:val="both"/>
        <w:rPr>
          <w:rFonts w:ascii="Arial" w:hAnsi="Arial" w:cs="Arial"/>
          <w:b/>
          <w:sz w:val="20"/>
          <w:szCs w:val="20"/>
          <w:u w:val="single"/>
          <w:lang w:eastAsia="en-US"/>
        </w:rPr>
      </w:pPr>
    </w:p>
    <w:p w14:paraId="47723BB3" w14:textId="77777777" w:rsidR="00A35C79" w:rsidRPr="003A21B0" w:rsidRDefault="00A35C79" w:rsidP="003B516F">
      <w:pPr>
        <w:spacing w:line="260" w:lineRule="exact"/>
        <w:ind w:left="426"/>
        <w:jc w:val="both"/>
        <w:rPr>
          <w:rFonts w:ascii="Arial" w:hAnsi="Arial"/>
          <w:sz w:val="20"/>
          <w:szCs w:val="24"/>
          <w:lang w:eastAsia="en-US"/>
        </w:rPr>
      </w:pPr>
      <w:r w:rsidRPr="003A21B0">
        <w:rPr>
          <w:rFonts w:ascii="Arial" w:hAnsi="Arial"/>
          <w:sz w:val="20"/>
          <w:szCs w:val="24"/>
          <w:lang w:eastAsia="en-US"/>
        </w:rPr>
        <w:t xml:space="preserve">Ponudnik mora ponudbi priložiti: </w:t>
      </w:r>
    </w:p>
    <w:p w14:paraId="046922EA" w14:textId="77777777" w:rsidR="00A35C79" w:rsidRPr="003A21B0" w:rsidRDefault="00A35C79" w:rsidP="00CB3B48">
      <w:pPr>
        <w:numPr>
          <w:ilvl w:val="0"/>
          <w:numId w:val="37"/>
        </w:numPr>
        <w:spacing w:line="260" w:lineRule="exact"/>
        <w:ind w:left="1134" w:hanging="425"/>
        <w:jc w:val="both"/>
        <w:rPr>
          <w:rFonts w:ascii="Arial" w:hAnsi="Arial"/>
          <w:sz w:val="20"/>
          <w:szCs w:val="24"/>
          <w:lang w:eastAsia="en-US"/>
        </w:rPr>
      </w:pPr>
      <w:r w:rsidRPr="003A21B0">
        <w:rPr>
          <w:rFonts w:ascii="Arial" w:hAnsi="Arial"/>
          <w:sz w:val="20"/>
          <w:szCs w:val="24"/>
          <w:lang w:eastAsia="en-US"/>
        </w:rPr>
        <w:t xml:space="preserve">reference, iz katerih izhaja, da je vsaj en strokovnjak, ki je imenovan v projektno skupino ponudnika, izdelal projekt za pridobitev gradbenega dovoljenja ali projekt za izvedbo, ki presega minimalne zahteve, določene v: </w:t>
      </w:r>
    </w:p>
    <w:p w14:paraId="506D192A" w14:textId="77777777" w:rsidR="00A35C79" w:rsidRPr="003A21B0" w:rsidRDefault="00A35C79" w:rsidP="00CB3B48">
      <w:pPr>
        <w:numPr>
          <w:ilvl w:val="0"/>
          <w:numId w:val="39"/>
        </w:numPr>
        <w:spacing w:line="260" w:lineRule="exact"/>
        <w:ind w:left="1418" w:hanging="284"/>
        <w:jc w:val="both"/>
        <w:rPr>
          <w:rFonts w:ascii="Arial" w:hAnsi="Arial"/>
          <w:sz w:val="20"/>
          <w:szCs w:val="24"/>
          <w:lang w:eastAsia="en-US"/>
        </w:rPr>
      </w:pPr>
      <w:r w:rsidRPr="003A21B0">
        <w:rPr>
          <w:rFonts w:ascii="Arial" w:hAnsi="Arial"/>
          <w:sz w:val="20"/>
          <w:szCs w:val="24"/>
          <w:lang w:eastAsia="en-US"/>
        </w:rPr>
        <w:t xml:space="preserve">pravilniku, ki ureja učinkovito rabo energije v stavbah, in </w:t>
      </w:r>
    </w:p>
    <w:p w14:paraId="046B35E8" w14:textId="77777777" w:rsidR="00A35C79" w:rsidRPr="003A21B0" w:rsidRDefault="00A35C79" w:rsidP="00CB3B48">
      <w:pPr>
        <w:numPr>
          <w:ilvl w:val="0"/>
          <w:numId w:val="39"/>
        </w:numPr>
        <w:spacing w:line="260" w:lineRule="exact"/>
        <w:ind w:left="1418" w:hanging="284"/>
        <w:jc w:val="both"/>
        <w:rPr>
          <w:rFonts w:ascii="Arial" w:hAnsi="Arial"/>
          <w:sz w:val="20"/>
          <w:szCs w:val="24"/>
          <w:lang w:eastAsia="en-US"/>
        </w:rPr>
      </w:pPr>
      <w:r w:rsidRPr="003A21B0">
        <w:rPr>
          <w:rFonts w:ascii="Arial" w:hAnsi="Arial"/>
          <w:sz w:val="20"/>
          <w:szCs w:val="24"/>
          <w:lang w:eastAsia="en-US"/>
        </w:rPr>
        <w:t xml:space="preserve">pravilniku, ki ureja prezračevanje in klimatizacijo stavb, in </w:t>
      </w:r>
    </w:p>
    <w:p w14:paraId="1FFFAA00" w14:textId="77777777" w:rsidR="00A35C79" w:rsidRPr="003A21B0" w:rsidRDefault="00A35C79" w:rsidP="00CB3B48">
      <w:pPr>
        <w:numPr>
          <w:ilvl w:val="0"/>
          <w:numId w:val="39"/>
        </w:numPr>
        <w:spacing w:line="260" w:lineRule="exact"/>
        <w:ind w:left="1418" w:hanging="284"/>
        <w:jc w:val="both"/>
        <w:rPr>
          <w:rFonts w:ascii="Arial" w:hAnsi="Arial"/>
          <w:sz w:val="20"/>
          <w:szCs w:val="24"/>
          <w:lang w:eastAsia="en-US"/>
        </w:rPr>
      </w:pPr>
      <w:r w:rsidRPr="003A21B0">
        <w:rPr>
          <w:rFonts w:ascii="Arial" w:hAnsi="Arial"/>
          <w:sz w:val="20"/>
          <w:szCs w:val="24"/>
          <w:lang w:eastAsia="en-US"/>
        </w:rPr>
        <w:t xml:space="preserve">pravilniku, ki ureja zvočno zaščito stavb, in </w:t>
      </w:r>
    </w:p>
    <w:p w14:paraId="2E2975A1" w14:textId="77777777" w:rsidR="00A35C79" w:rsidRPr="003A21B0" w:rsidRDefault="00A35C79" w:rsidP="00CB3B48">
      <w:pPr>
        <w:numPr>
          <w:ilvl w:val="0"/>
          <w:numId w:val="39"/>
        </w:numPr>
        <w:spacing w:line="260" w:lineRule="exact"/>
        <w:ind w:left="1418" w:hanging="284"/>
        <w:jc w:val="both"/>
        <w:rPr>
          <w:rFonts w:ascii="Arial" w:hAnsi="Arial"/>
          <w:sz w:val="20"/>
          <w:szCs w:val="24"/>
          <w:lang w:eastAsia="en-US"/>
        </w:rPr>
      </w:pPr>
      <w:r w:rsidRPr="003A21B0">
        <w:rPr>
          <w:rFonts w:ascii="Arial" w:hAnsi="Arial"/>
          <w:sz w:val="20"/>
          <w:szCs w:val="24"/>
          <w:lang w:eastAsia="en-US"/>
        </w:rPr>
        <w:t xml:space="preserve">pravilniku, ki ureja varnost in zdravje delavcev na delovnih mestih, ali pravilniku, ki ureja tehnične pogoje za prostor in opremo vrtca, ali prostorskih tehničnih smernicah za zdravstvene objekte, ali </w:t>
      </w:r>
    </w:p>
    <w:p w14:paraId="07925ABD" w14:textId="77777777" w:rsidR="00A35C79" w:rsidRPr="003A21B0" w:rsidRDefault="00A35C79" w:rsidP="003B516F">
      <w:pPr>
        <w:tabs>
          <w:tab w:val="left" w:pos="709"/>
          <w:tab w:val="left" w:pos="1134"/>
        </w:tabs>
        <w:spacing w:line="260" w:lineRule="exact"/>
        <w:ind w:left="709"/>
        <w:jc w:val="both"/>
        <w:rPr>
          <w:rFonts w:ascii="Arial" w:hAnsi="Arial" w:cs="Arial"/>
          <w:b/>
          <w:sz w:val="20"/>
          <w:szCs w:val="20"/>
          <w:u w:val="single"/>
          <w:lang w:eastAsia="en-US"/>
        </w:rPr>
      </w:pPr>
      <w:r w:rsidRPr="003A21B0">
        <w:rPr>
          <w:rFonts w:ascii="Arial" w:hAnsi="Arial"/>
          <w:sz w:val="20"/>
          <w:szCs w:val="24"/>
          <w:lang w:eastAsia="en-US"/>
        </w:rPr>
        <w:t xml:space="preserve">b) </w:t>
      </w:r>
      <w:r w:rsidRPr="003A21B0">
        <w:rPr>
          <w:rFonts w:ascii="Arial" w:hAnsi="Arial"/>
          <w:sz w:val="20"/>
          <w:szCs w:val="24"/>
          <w:lang w:eastAsia="en-US"/>
        </w:rPr>
        <w:tab/>
        <w:t>ustrezno dokazilo, iz katerega izhaja, da projektna skupina ponudnika izpolnjuje zahteve</w:t>
      </w:r>
    </w:p>
    <w:p w14:paraId="14AFAF72" w14:textId="77777777" w:rsidR="00A35C79" w:rsidRPr="003A21B0" w:rsidRDefault="00A35C79" w:rsidP="003B516F">
      <w:pPr>
        <w:spacing w:line="260" w:lineRule="exact"/>
        <w:jc w:val="both"/>
        <w:rPr>
          <w:rFonts w:ascii="Arial" w:hAnsi="Arial" w:cs="Arial"/>
          <w:b/>
          <w:sz w:val="20"/>
          <w:szCs w:val="20"/>
          <w:u w:val="single"/>
          <w:lang w:eastAsia="en-US"/>
        </w:rPr>
      </w:pPr>
    </w:p>
    <w:p w14:paraId="32EA7764" w14:textId="77777777" w:rsidR="00A35C79" w:rsidRPr="003A21B0" w:rsidRDefault="00A35C79" w:rsidP="003B516F">
      <w:pPr>
        <w:spacing w:line="260" w:lineRule="exact"/>
        <w:ind w:left="426"/>
        <w:jc w:val="both"/>
        <w:rPr>
          <w:rFonts w:ascii="Arial" w:hAnsi="Arial"/>
          <w:sz w:val="20"/>
          <w:szCs w:val="24"/>
          <w:lang w:eastAsia="en-US"/>
        </w:rPr>
      </w:pPr>
      <w:r w:rsidRPr="003A21B0">
        <w:rPr>
          <w:rFonts w:ascii="Arial" w:hAnsi="Arial"/>
          <w:sz w:val="20"/>
          <w:szCs w:val="24"/>
          <w:lang w:eastAsia="en-US"/>
        </w:rPr>
        <w:t>Skladno z Uredbo o zelenem javnem naročanju mora ponudnik predložiti izjave:</w:t>
      </w:r>
    </w:p>
    <w:p w14:paraId="67F2FC09" w14:textId="77777777" w:rsidR="00A35C79" w:rsidRPr="003A21B0" w:rsidRDefault="00A35C79" w:rsidP="00CB3B48">
      <w:pPr>
        <w:numPr>
          <w:ilvl w:val="0"/>
          <w:numId w:val="40"/>
        </w:numPr>
        <w:spacing w:line="260" w:lineRule="exact"/>
        <w:ind w:left="1134" w:hanging="414"/>
        <w:jc w:val="both"/>
        <w:rPr>
          <w:rFonts w:ascii="Arial" w:hAnsi="Arial" w:cs="Arial"/>
          <w:b/>
          <w:sz w:val="20"/>
          <w:szCs w:val="20"/>
          <w:u w:val="single"/>
          <w:lang w:eastAsia="en-US"/>
        </w:rPr>
      </w:pPr>
      <w:r w:rsidRPr="003A21B0">
        <w:rPr>
          <w:rFonts w:ascii="Arial" w:hAnsi="Arial"/>
          <w:sz w:val="20"/>
          <w:szCs w:val="24"/>
          <w:lang w:eastAsia="en-US"/>
        </w:rPr>
        <w:t>Da bo v projektni dokumentaciji zagotovil, da se izpolnijo zahteve glede rešitev v zvezi z učinkovito rabo vode, ravnanja z odpadki, zagotavljanja zdravih bivalnih in delovnih razmer ter rabe okolju prijaznih gradbenih materialov in izdelkov.</w:t>
      </w:r>
    </w:p>
    <w:p w14:paraId="6FBBD4C3" w14:textId="77777777" w:rsidR="00A35C79" w:rsidRPr="003A21B0" w:rsidRDefault="00A35C79" w:rsidP="00CB3B48">
      <w:pPr>
        <w:numPr>
          <w:ilvl w:val="0"/>
          <w:numId w:val="40"/>
        </w:numPr>
        <w:tabs>
          <w:tab w:val="left" w:pos="709"/>
        </w:tabs>
        <w:spacing w:line="260" w:lineRule="exact"/>
        <w:ind w:left="1134" w:hanging="414"/>
        <w:jc w:val="both"/>
        <w:rPr>
          <w:rFonts w:ascii="Arial" w:hAnsi="Arial" w:cs="Arial"/>
          <w:color w:val="0070C0"/>
          <w:sz w:val="20"/>
          <w:szCs w:val="20"/>
          <w:lang w:eastAsia="en-US"/>
        </w:rPr>
      </w:pPr>
      <w:r w:rsidRPr="003A21B0">
        <w:rPr>
          <w:rFonts w:ascii="Arial" w:hAnsi="Arial"/>
          <w:sz w:val="20"/>
          <w:szCs w:val="24"/>
          <w:lang w:eastAsia="en-US"/>
        </w:rPr>
        <w:t xml:space="preserve">Da bo v projektni dokumentaciji zagotovil ustrezen delež lesa ali lesenih tvoriv skladno z Uredbo </w:t>
      </w:r>
    </w:p>
    <w:p w14:paraId="13DE2179" w14:textId="77777777" w:rsidR="00A35C79" w:rsidRPr="003A21B0" w:rsidRDefault="00A35C79" w:rsidP="00CB3B48">
      <w:pPr>
        <w:numPr>
          <w:ilvl w:val="0"/>
          <w:numId w:val="40"/>
        </w:numPr>
        <w:spacing w:line="260" w:lineRule="exact"/>
        <w:ind w:left="1134" w:hanging="414"/>
        <w:jc w:val="both"/>
        <w:rPr>
          <w:rFonts w:ascii="Arial" w:hAnsi="Arial" w:cs="Arial"/>
          <w:sz w:val="20"/>
          <w:szCs w:val="20"/>
        </w:rPr>
      </w:pPr>
      <w:r w:rsidRPr="003A21B0">
        <w:rPr>
          <w:rFonts w:ascii="Arial" w:hAnsi="Arial"/>
          <w:sz w:val="20"/>
          <w:szCs w:val="24"/>
          <w:lang w:eastAsia="en-US"/>
        </w:rPr>
        <w:t xml:space="preserve">Da emisije hlapnih organskih spojin v gradbenih proizvodih, ki bodo s projektom </w:t>
      </w:r>
      <w:r w:rsidRPr="003A21B0">
        <w:rPr>
          <w:rFonts w:ascii="Arial" w:hAnsi="Arial" w:cs="Arial"/>
          <w:sz w:val="20"/>
          <w:szCs w:val="20"/>
        </w:rPr>
        <w:t xml:space="preserve">predvideno uporabljeni pri gradnji, ne bodo presegale vrednosti, določenih v evropskih standardih za določitev emisij SIST EN ISO 16000-9, SIST EN ISO 16000- 10 in SIST EN ISO 16000-11 ali enakovrednih standardih. </w:t>
      </w:r>
    </w:p>
    <w:p w14:paraId="4BB6D056" w14:textId="77777777" w:rsidR="00A35C79" w:rsidRPr="003A21B0" w:rsidRDefault="00A35C79" w:rsidP="003B516F">
      <w:pPr>
        <w:spacing w:line="260" w:lineRule="exact"/>
        <w:jc w:val="both"/>
        <w:rPr>
          <w:rFonts w:ascii="Arial" w:hAnsi="Arial" w:cs="Arial"/>
          <w:sz w:val="20"/>
          <w:szCs w:val="20"/>
        </w:rPr>
      </w:pPr>
    </w:p>
    <w:p w14:paraId="3F63419E" w14:textId="77777777" w:rsidR="00A35C79" w:rsidRPr="003A21B0" w:rsidRDefault="00A35C79" w:rsidP="003B516F">
      <w:pPr>
        <w:spacing w:line="260" w:lineRule="exact"/>
        <w:jc w:val="both"/>
        <w:rPr>
          <w:rFonts w:ascii="Arial" w:hAnsi="Arial" w:cs="Arial"/>
          <w:sz w:val="20"/>
          <w:szCs w:val="20"/>
        </w:rPr>
      </w:pPr>
    </w:p>
    <w:p w14:paraId="5DD92416" w14:textId="77777777" w:rsidR="00A35C79" w:rsidRPr="003A21B0" w:rsidRDefault="00A35C79" w:rsidP="003B516F">
      <w:pPr>
        <w:spacing w:line="260" w:lineRule="exact"/>
        <w:jc w:val="both"/>
        <w:rPr>
          <w:rFonts w:ascii="Arial" w:hAnsi="Arial" w:cs="Arial"/>
          <w:b/>
          <w:color w:val="000000"/>
          <w:sz w:val="20"/>
          <w:szCs w:val="20"/>
        </w:rPr>
      </w:pPr>
      <w:r w:rsidRPr="003A21B0">
        <w:rPr>
          <w:rFonts w:ascii="Arial" w:hAnsi="Arial" w:cs="Arial"/>
          <w:b/>
          <w:color w:val="000000"/>
          <w:sz w:val="20"/>
          <w:szCs w:val="20"/>
        </w:rPr>
        <w:t xml:space="preserve">1.8 Zahteve pri izvedbi del: </w:t>
      </w:r>
    </w:p>
    <w:p w14:paraId="6E4A4A17" w14:textId="77777777" w:rsidR="00A35C79" w:rsidRPr="003A21B0" w:rsidRDefault="00A35C79" w:rsidP="00CB3B48">
      <w:pPr>
        <w:numPr>
          <w:ilvl w:val="0"/>
          <w:numId w:val="41"/>
        </w:numPr>
        <w:tabs>
          <w:tab w:val="left" w:pos="851"/>
        </w:tabs>
        <w:spacing w:line="260" w:lineRule="exact"/>
        <w:ind w:left="851" w:hanging="425"/>
        <w:jc w:val="both"/>
        <w:rPr>
          <w:rFonts w:ascii="Arial" w:hAnsi="Arial" w:cs="Arial"/>
          <w:sz w:val="20"/>
          <w:szCs w:val="20"/>
          <w:lang w:eastAsia="en-US"/>
        </w:rPr>
      </w:pPr>
      <w:r w:rsidRPr="003A21B0">
        <w:rPr>
          <w:rFonts w:ascii="Arial" w:hAnsi="Arial" w:cs="Arial"/>
          <w:sz w:val="20"/>
          <w:szCs w:val="20"/>
          <w:lang w:eastAsia="en-US"/>
        </w:rPr>
        <w:t>Izvajalec mora dela izvesti skladno s:</w:t>
      </w:r>
    </w:p>
    <w:p w14:paraId="330935FD" w14:textId="77777777" w:rsidR="00A35C79" w:rsidRPr="003A21B0" w:rsidRDefault="00A35C79" w:rsidP="00CB3B48">
      <w:pPr>
        <w:numPr>
          <w:ilvl w:val="1"/>
          <w:numId w:val="42"/>
        </w:numPr>
        <w:tabs>
          <w:tab w:val="left" w:pos="851"/>
        </w:tabs>
        <w:spacing w:line="260" w:lineRule="exact"/>
        <w:ind w:left="1418"/>
        <w:jc w:val="both"/>
        <w:rPr>
          <w:rFonts w:ascii="Arial" w:hAnsi="Arial" w:cs="Arial"/>
          <w:sz w:val="20"/>
          <w:szCs w:val="20"/>
          <w:lang w:eastAsia="en-US"/>
        </w:rPr>
      </w:pPr>
      <w:r w:rsidRPr="003A21B0">
        <w:rPr>
          <w:rFonts w:ascii="Arial" w:hAnsi="Arial" w:cs="Arial"/>
          <w:sz w:val="20"/>
          <w:szCs w:val="20"/>
          <w:lang w:eastAsia="en-US"/>
        </w:rPr>
        <w:t xml:space="preserve">Pravili stroke in tehničnimi smernicami </w:t>
      </w:r>
    </w:p>
    <w:p w14:paraId="0368F877" w14:textId="77777777" w:rsidR="00A35C79" w:rsidRPr="003A21B0" w:rsidRDefault="00A35C79" w:rsidP="00CB3B48">
      <w:pPr>
        <w:numPr>
          <w:ilvl w:val="1"/>
          <w:numId w:val="42"/>
        </w:numPr>
        <w:tabs>
          <w:tab w:val="left" w:pos="851"/>
        </w:tabs>
        <w:spacing w:line="260" w:lineRule="exact"/>
        <w:ind w:left="1418"/>
        <w:jc w:val="both"/>
        <w:rPr>
          <w:rFonts w:ascii="Arial" w:hAnsi="Arial" w:cs="Arial"/>
          <w:sz w:val="20"/>
          <w:szCs w:val="20"/>
          <w:lang w:eastAsia="en-US"/>
        </w:rPr>
      </w:pPr>
      <w:r w:rsidRPr="003A21B0">
        <w:rPr>
          <w:rFonts w:ascii="Arial" w:hAnsi="Arial" w:cs="Arial"/>
          <w:sz w:val="20"/>
          <w:szCs w:val="20"/>
          <w:lang w:eastAsia="en-US"/>
        </w:rPr>
        <w:lastRenderedPageBreak/>
        <w:t>Navodili za izvajanje operacij energetske prenove javnih stavb na podlagi</w:t>
      </w:r>
      <w:r w:rsidRPr="003A21B0">
        <w:rPr>
          <w:rFonts w:ascii="Arial" w:hAnsi="Arial"/>
          <w:sz w:val="20"/>
          <w:szCs w:val="20"/>
          <w:lang w:eastAsia="en-US"/>
        </w:rPr>
        <w:t xml:space="preserve"> OP EKP 2014-2020 (posodobitev oktober 2020).</w:t>
      </w:r>
    </w:p>
    <w:p w14:paraId="6D10A0A1" w14:textId="77777777" w:rsidR="00A35C79" w:rsidRPr="003A21B0" w:rsidRDefault="00A35C79" w:rsidP="00CB3B48">
      <w:pPr>
        <w:numPr>
          <w:ilvl w:val="1"/>
          <w:numId w:val="42"/>
        </w:numPr>
        <w:tabs>
          <w:tab w:val="left" w:pos="851"/>
        </w:tabs>
        <w:spacing w:line="260" w:lineRule="exact"/>
        <w:ind w:left="1418"/>
        <w:jc w:val="both"/>
        <w:rPr>
          <w:rFonts w:ascii="Arial" w:hAnsi="Arial" w:cs="Arial"/>
          <w:b/>
          <w:sz w:val="20"/>
          <w:szCs w:val="20"/>
          <w:lang w:eastAsia="en-US"/>
        </w:rPr>
      </w:pPr>
      <w:r w:rsidRPr="003A21B0">
        <w:rPr>
          <w:rFonts w:ascii="Arial" w:hAnsi="Arial" w:cs="Arial"/>
          <w:bCs/>
          <w:sz w:val="20"/>
          <w:szCs w:val="20"/>
          <w:shd w:val="clear" w:color="auto" w:fill="FFFFFF"/>
          <w:lang w:eastAsia="en-US"/>
        </w:rPr>
        <w:t>Priročnikom upravičenih stroškov pri ukrepu energetske prenove stavb javnega sektorja</w:t>
      </w:r>
      <w:r w:rsidRPr="003A21B0">
        <w:rPr>
          <w:rFonts w:ascii="Arial" w:hAnsi="Arial" w:cs="Arial"/>
          <w:sz w:val="20"/>
          <w:szCs w:val="20"/>
          <w:lang w:eastAsia="en-US"/>
        </w:rPr>
        <w:t xml:space="preserve"> ter </w:t>
      </w:r>
    </w:p>
    <w:p w14:paraId="31EF318E" w14:textId="77777777" w:rsidR="00A35C79" w:rsidRPr="003A21B0" w:rsidRDefault="00A35C79" w:rsidP="00CB3B48">
      <w:pPr>
        <w:numPr>
          <w:ilvl w:val="1"/>
          <w:numId w:val="42"/>
        </w:numPr>
        <w:tabs>
          <w:tab w:val="left" w:pos="851"/>
        </w:tabs>
        <w:spacing w:line="260" w:lineRule="exact"/>
        <w:ind w:left="1418"/>
        <w:jc w:val="both"/>
        <w:rPr>
          <w:rFonts w:ascii="Arial" w:hAnsi="Arial" w:cs="Arial"/>
          <w:b/>
          <w:sz w:val="20"/>
          <w:szCs w:val="20"/>
          <w:lang w:eastAsia="en-US"/>
        </w:rPr>
      </w:pPr>
      <w:r w:rsidRPr="003A21B0">
        <w:rPr>
          <w:rFonts w:ascii="Arial" w:hAnsi="Arial" w:cs="Arial"/>
          <w:sz w:val="20"/>
          <w:szCs w:val="20"/>
          <w:lang w:eastAsia="en-US"/>
        </w:rPr>
        <w:t>Veljavno zakonodajo in predpisi.</w:t>
      </w:r>
    </w:p>
    <w:p w14:paraId="404CF22C" w14:textId="77777777" w:rsidR="00A35C79" w:rsidRPr="003A21B0" w:rsidRDefault="00A35C79" w:rsidP="00CB3B48">
      <w:pPr>
        <w:numPr>
          <w:ilvl w:val="0"/>
          <w:numId w:val="41"/>
        </w:numPr>
        <w:tabs>
          <w:tab w:val="left" w:pos="851"/>
        </w:tabs>
        <w:spacing w:line="260" w:lineRule="exact"/>
        <w:ind w:left="851" w:hanging="425"/>
        <w:jc w:val="both"/>
        <w:rPr>
          <w:rFonts w:ascii="Arial" w:hAnsi="Arial" w:cs="Arial"/>
          <w:color w:val="0070C0"/>
          <w:sz w:val="20"/>
          <w:szCs w:val="20"/>
          <w:lang w:eastAsia="en-US"/>
        </w:rPr>
      </w:pPr>
      <w:r w:rsidRPr="003A21B0">
        <w:rPr>
          <w:rFonts w:ascii="Arial" w:hAnsi="Arial"/>
          <w:sz w:val="20"/>
          <w:szCs w:val="24"/>
          <w:lang w:eastAsia="en-US"/>
        </w:rPr>
        <w:t xml:space="preserve">Projektna dokumentacija mora poleg zahtev, ki izhajajo iz gradbenih predpisov, vključevati tudi rešitve glede: </w:t>
      </w:r>
    </w:p>
    <w:p w14:paraId="62F356CD" w14:textId="77777777" w:rsidR="00A35C79" w:rsidRPr="003A21B0" w:rsidRDefault="00A35C79" w:rsidP="00CB3B48">
      <w:pPr>
        <w:numPr>
          <w:ilvl w:val="1"/>
          <w:numId w:val="42"/>
        </w:numPr>
        <w:tabs>
          <w:tab w:val="left" w:pos="851"/>
        </w:tabs>
        <w:spacing w:line="260" w:lineRule="exact"/>
        <w:ind w:left="1418"/>
        <w:jc w:val="both"/>
        <w:rPr>
          <w:rFonts w:ascii="Arial" w:hAnsi="Arial" w:cs="Arial"/>
          <w:sz w:val="20"/>
          <w:szCs w:val="20"/>
          <w:lang w:eastAsia="en-US"/>
        </w:rPr>
      </w:pPr>
      <w:r w:rsidRPr="003A21B0">
        <w:rPr>
          <w:rFonts w:ascii="Arial" w:hAnsi="Arial" w:cs="Arial"/>
          <w:sz w:val="20"/>
          <w:szCs w:val="20"/>
          <w:lang w:eastAsia="en-US"/>
        </w:rPr>
        <w:t xml:space="preserve">Učinkovite rabe vode, </w:t>
      </w:r>
    </w:p>
    <w:p w14:paraId="2C55E7FE" w14:textId="77777777" w:rsidR="00A35C79" w:rsidRPr="003A21B0" w:rsidRDefault="00A35C79" w:rsidP="00CB3B48">
      <w:pPr>
        <w:numPr>
          <w:ilvl w:val="1"/>
          <w:numId w:val="42"/>
        </w:numPr>
        <w:tabs>
          <w:tab w:val="left" w:pos="851"/>
        </w:tabs>
        <w:spacing w:line="260" w:lineRule="exact"/>
        <w:ind w:left="1418"/>
        <w:jc w:val="both"/>
        <w:rPr>
          <w:rFonts w:ascii="Arial" w:hAnsi="Arial" w:cs="Arial"/>
          <w:sz w:val="20"/>
          <w:szCs w:val="20"/>
          <w:lang w:eastAsia="en-US"/>
        </w:rPr>
      </w:pPr>
      <w:r w:rsidRPr="003A21B0">
        <w:rPr>
          <w:rFonts w:ascii="Arial" w:hAnsi="Arial" w:cs="Arial"/>
          <w:sz w:val="20"/>
          <w:szCs w:val="20"/>
          <w:lang w:eastAsia="en-US"/>
        </w:rPr>
        <w:t xml:space="preserve">Ravnanja z odpadki, </w:t>
      </w:r>
    </w:p>
    <w:p w14:paraId="76B1B5DD" w14:textId="77777777" w:rsidR="00A35C79" w:rsidRPr="003A21B0" w:rsidRDefault="00A35C79" w:rsidP="00CB3B48">
      <w:pPr>
        <w:numPr>
          <w:ilvl w:val="1"/>
          <w:numId w:val="42"/>
        </w:numPr>
        <w:tabs>
          <w:tab w:val="left" w:pos="851"/>
        </w:tabs>
        <w:spacing w:line="260" w:lineRule="exact"/>
        <w:ind w:left="1418"/>
        <w:jc w:val="both"/>
        <w:rPr>
          <w:rFonts w:ascii="Arial" w:hAnsi="Arial" w:cs="Arial"/>
          <w:sz w:val="20"/>
          <w:szCs w:val="20"/>
          <w:lang w:eastAsia="en-US"/>
        </w:rPr>
      </w:pPr>
      <w:r w:rsidRPr="003A21B0">
        <w:rPr>
          <w:rFonts w:ascii="Arial" w:hAnsi="Arial" w:cs="Arial"/>
          <w:sz w:val="20"/>
          <w:szCs w:val="20"/>
          <w:lang w:eastAsia="en-US"/>
        </w:rPr>
        <w:t xml:space="preserve">Zagotavljanja zdravih bivalnih in delovnih razmer ter </w:t>
      </w:r>
    </w:p>
    <w:p w14:paraId="1A9AE123" w14:textId="77777777" w:rsidR="00A35C79" w:rsidRPr="003A21B0" w:rsidRDefault="00A35C79" w:rsidP="00CB3B48">
      <w:pPr>
        <w:numPr>
          <w:ilvl w:val="1"/>
          <w:numId w:val="42"/>
        </w:numPr>
        <w:tabs>
          <w:tab w:val="left" w:pos="851"/>
        </w:tabs>
        <w:spacing w:line="260" w:lineRule="exact"/>
        <w:ind w:left="1418"/>
        <w:jc w:val="both"/>
        <w:rPr>
          <w:rFonts w:ascii="Arial" w:hAnsi="Arial" w:cs="Arial"/>
          <w:sz w:val="20"/>
          <w:szCs w:val="20"/>
          <w:lang w:eastAsia="en-US"/>
        </w:rPr>
      </w:pPr>
      <w:r w:rsidRPr="003A21B0">
        <w:rPr>
          <w:rFonts w:ascii="Arial" w:hAnsi="Arial" w:cs="Arial"/>
          <w:sz w:val="20"/>
          <w:szCs w:val="20"/>
          <w:lang w:eastAsia="en-US"/>
        </w:rPr>
        <w:t xml:space="preserve">Rabe okolju prijaznih gradbenih materialov in izdelkov. </w:t>
      </w:r>
    </w:p>
    <w:p w14:paraId="42BBCD50" w14:textId="77777777" w:rsidR="00A35C79" w:rsidRPr="003A21B0" w:rsidRDefault="00A35C79" w:rsidP="003B516F">
      <w:pPr>
        <w:tabs>
          <w:tab w:val="left" w:pos="851"/>
        </w:tabs>
        <w:spacing w:line="260" w:lineRule="exact"/>
        <w:ind w:left="1418"/>
        <w:jc w:val="both"/>
        <w:rPr>
          <w:rFonts w:ascii="Arial" w:hAnsi="Arial" w:cs="Arial"/>
          <w:sz w:val="20"/>
          <w:szCs w:val="20"/>
          <w:lang w:eastAsia="en-US"/>
        </w:rPr>
      </w:pPr>
    </w:p>
    <w:p w14:paraId="39C0487C" w14:textId="77777777" w:rsidR="00A35C79" w:rsidRPr="003A21B0" w:rsidRDefault="00A35C79" w:rsidP="003B516F">
      <w:pPr>
        <w:tabs>
          <w:tab w:val="left" w:pos="851"/>
        </w:tabs>
        <w:spacing w:line="260" w:lineRule="exact"/>
        <w:ind w:left="851"/>
        <w:jc w:val="both"/>
        <w:rPr>
          <w:rFonts w:ascii="Arial" w:hAnsi="Arial" w:cs="Arial"/>
          <w:color w:val="0070C0"/>
          <w:sz w:val="20"/>
          <w:szCs w:val="20"/>
          <w:lang w:eastAsia="en-US"/>
        </w:rPr>
      </w:pPr>
      <w:r w:rsidRPr="003A21B0">
        <w:rPr>
          <w:rFonts w:ascii="Arial" w:hAnsi="Arial"/>
          <w:sz w:val="20"/>
          <w:szCs w:val="24"/>
          <w:lang w:eastAsia="en-US"/>
        </w:rPr>
        <w:t>Naročnik bo med izvajanjem naročila preverjal, ali ponudnik izpolnjuje zahteve:</w:t>
      </w:r>
    </w:p>
    <w:p w14:paraId="20A98F65" w14:textId="77777777" w:rsidR="00A35C79" w:rsidRPr="003A21B0" w:rsidRDefault="00A35C79" w:rsidP="00CB3B48">
      <w:pPr>
        <w:numPr>
          <w:ilvl w:val="0"/>
          <w:numId w:val="41"/>
        </w:numPr>
        <w:tabs>
          <w:tab w:val="left" w:pos="0"/>
          <w:tab w:val="left" w:pos="851"/>
        </w:tabs>
        <w:spacing w:line="260" w:lineRule="exact"/>
        <w:ind w:left="851" w:hanging="425"/>
        <w:jc w:val="both"/>
        <w:rPr>
          <w:rFonts w:ascii="Arial" w:hAnsi="Arial"/>
          <w:sz w:val="20"/>
          <w:szCs w:val="24"/>
          <w:lang w:eastAsia="en-US"/>
        </w:rPr>
      </w:pPr>
      <w:r w:rsidRPr="003A21B0">
        <w:rPr>
          <w:rFonts w:ascii="Arial" w:hAnsi="Arial"/>
          <w:sz w:val="20"/>
          <w:szCs w:val="24"/>
          <w:lang w:eastAsia="en-US"/>
        </w:rPr>
        <w:t xml:space="preserve">Z rešitvami iz projektne dokumentacije mora biti zagotovljeno, da bo delež lesa ali lesnih tvoriv, vgrajenih v stavbo znašal vsaj 30 % prostornine vgrajenih materialov, razen če predpis ali namen uporabe to prepoveduje ali onemogoča. Tretjina obveznega deleža lesa ali lesnih tvoriv (10 % prostornine vgrajenih materialov) se lahko nadomesti z gradbenimi proizvodi, ki imajo znak za okolje tipa I ali znak za okolje tipa III. </w:t>
      </w:r>
    </w:p>
    <w:p w14:paraId="23EEE112" w14:textId="77777777" w:rsidR="00A35C79" w:rsidRPr="003A21B0" w:rsidRDefault="00A35C79" w:rsidP="00CB3B48">
      <w:pPr>
        <w:numPr>
          <w:ilvl w:val="0"/>
          <w:numId w:val="41"/>
        </w:numPr>
        <w:tabs>
          <w:tab w:val="left" w:pos="851"/>
        </w:tabs>
        <w:spacing w:line="260" w:lineRule="exact"/>
        <w:ind w:left="851" w:hanging="425"/>
        <w:jc w:val="both"/>
        <w:rPr>
          <w:rFonts w:ascii="Arial" w:hAnsi="Arial" w:cs="Arial"/>
          <w:color w:val="0070C0"/>
          <w:sz w:val="20"/>
          <w:szCs w:val="20"/>
          <w:lang w:eastAsia="en-US"/>
        </w:rPr>
      </w:pPr>
      <w:r w:rsidRPr="003A21B0">
        <w:rPr>
          <w:rFonts w:ascii="Arial" w:hAnsi="Arial"/>
          <w:sz w:val="20"/>
          <w:szCs w:val="24"/>
          <w:lang w:eastAsia="en-US"/>
        </w:rPr>
        <w:t xml:space="preserve">Z rešitvami iz projektne dokumentacije mora biti zagotovljeno, da emisije hlapnih organskih spojin v gradbenih proizvodih, ki bodo uporabljeni pri gradnji, ne smejo presegati vrednosti, določenih v evropskih standardih za določitev emisij SIST EN ISO 16000-9, SIST EN ISO 16000- 10 in SIST EN ISO 16000-11 ali enakovrednih standardih. </w:t>
      </w:r>
    </w:p>
    <w:p w14:paraId="1E3D3F0A" w14:textId="77777777" w:rsidR="00A35C79" w:rsidRPr="003A21B0" w:rsidRDefault="00A35C79" w:rsidP="00CB3B48">
      <w:pPr>
        <w:numPr>
          <w:ilvl w:val="0"/>
          <w:numId w:val="41"/>
        </w:numPr>
        <w:tabs>
          <w:tab w:val="left" w:pos="851"/>
        </w:tabs>
        <w:spacing w:line="260" w:lineRule="exact"/>
        <w:ind w:left="851" w:hanging="425"/>
        <w:jc w:val="both"/>
        <w:rPr>
          <w:rFonts w:ascii="Arial" w:hAnsi="Arial" w:cs="Arial"/>
          <w:sz w:val="20"/>
          <w:szCs w:val="20"/>
          <w:lang w:eastAsia="en-US"/>
        </w:rPr>
      </w:pPr>
      <w:r w:rsidRPr="003A21B0">
        <w:rPr>
          <w:rFonts w:ascii="Arial" w:hAnsi="Arial" w:cs="Arial"/>
          <w:sz w:val="20"/>
          <w:szCs w:val="20"/>
          <w:lang w:eastAsia="en-US"/>
        </w:rPr>
        <w:t xml:space="preserve">Izvajalec mora tvorno sodelovati s predstavniki naročnika. </w:t>
      </w:r>
    </w:p>
    <w:p w14:paraId="2EA831C2" w14:textId="77777777" w:rsidR="00A35C79" w:rsidRPr="003A21B0" w:rsidRDefault="00A35C79" w:rsidP="00CB3B48">
      <w:pPr>
        <w:numPr>
          <w:ilvl w:val="0"/>
          <w:numId w:val="41"/>
        </w:numPr>
        <w:tabs>
          <w:tab w:val="left" w:pos="851"/>
        </w:tabs>
        <w:spacing w:line="260" w:lineRule="exact"/>
        <w:ind w:left="851" w:hanging="425"/>
        <w:jc w:val="both"/>
        <w:rPr>
          <w:rFonts w:ascii="Arial" w:hAnsi="Arial" w:cs="Arial"/>
          <w:color w:val="0070C0"/>
          <w:sz w:val="20"/>
          <w:szCs w:val="20"/>
          <w:lang w:eastAsia="en-US"/>
        </w:rPr>
      </w:pPr>
      <w:r w:rsidRPr="003A21B0">
        <w:rPr>
          <w:rFonts w:ascii="Arial" w:hAnsi="Arial"/>
          <w:sz w:val="20"/>
          <w:szCs w:val="24"/>
          <w:lang w:eastAsia="en-US"/>
        </w:rPr>
        <w:t>Če ponudnik ne izpolnjuje pogodbenih obveznosti vezanih na Uredbo o zelenem javnem naročanju na način, predviden v pogodbi o izvedbi javnega naročila, naročnik odstopi od te pogodbe.</w:t>
      </w:r>
    </w:p>
    <w:p w14:paraId="0589B220" w14:textId="77777777" w:rsidR="00A35C79" w:rsidRPr="003A21B0" w:rsidRDefault="00A35C79" w:rsidP="003B516F">
      <w:pPr>
        <w:tabs>
          <w:tab w:val="left" w:pos="4600"/>
        </w:tabs>
        <w:spacing w:line="260" w:lineRule="exact"/>
        <w:jc w:val="both"/>
        <w:rPr>
          <w:rFonts w:ascii="Arial" w:hAnsi="Arial" w:cs="Arial"/>
          <w:color w:val="0070C0"/>
          <w:sz w:val="20"/>
          <w:szCs w:val="20"/>
          <w:lang w:eastAsia="en-US"/>
        </w:rPr>
      </w:pPr>
    </w:p>
    <w:p w14:paraId="0E833684" w14:textId="77777777" w:rsidR="00A35C79" w:rsidRPr="003A21B0" w:rsidRDefault="00A35C79" w:rsidP="003B516F">
      <w:pPr>
        <w:tabs>
          <w:tab w:val="left" w:pos="4600"/>
        </w:tabs>
        <w:spacing w:line="260" w:lineRule="exact"/>
        <w:jc w:val="both"/>
        <w:rPr>
          <w:rFonts w:ascii="Arial" w:hAnsi="Arial" w:cs="Arial"/>
          <w:color w:val="0070C0"/>
          <w:sz w:val="20"/>
          <w:szCs w:val="20"/>
          <w:lang w:eastAsia="en-US"/>
        </w:rPr>
      </w:pPr>
    </w:p>
    <w:p w14:paraId="5ACF24F7" w14:textId="77777777" w:rsidR="00A35C79" w:rsidRPr="003A21B0" w:rsidRDefault="00A35C79" w:rsidP="003B516F">
      <w:pPr>
        <w:spacing w:line="260" w:lineRule="exact"/>
        <w:jc w:val="both"/>
        <w:rPr>
          <w:rFonts w:ascii="Arial" w:hAnsi="Arial" w:cs="Arial"/>
          <w:b/>
          <w:color w:val="000000"/>
          <w:sz w:val="20"/>
          <w:szCs w:val="20"/>
        </w:rPr>
      </w:pPr>
      <w:r w:rsidRPr="003A21B0">
        <w:rPr>
          <w:rFonts w:ascii="Arial" w:hAnsi="Arial" w:cs="Arial"/>
          <w:b/>
          <w:color w:val="000000"/>
          <w:sz w:val="20"/>
          <w:szCs w:val="20"/>
        </w:rPr>
        <w:t xml:space="preserve">1.9 Ostale zahteve naročnika </w:t>
      </w:r>
    </w:p>
    <w:p w14:paraId="57CA0EB7" w14:textId="77777777" w:rsidR="00A35C79" w:rsidRPr="003A21B0" w:rsidRDefault="00A35C79" w:rsidP="003B516F">
      <w:pPr>
        <w:spacing w:line="260" w:lineRule="exact"/>
        <w:jc w:val="both"/>
        <w:rPr>
          <w:rFonts w:ascii="Arial" w:hAnsi="Arial" w:cs="Arial"/>
          <w:sz w:val="20"/>
          <w:szCs w:val="20"/>
          <w:u w:val="single"/>
        </w:rPr>
      </w:pPr>
    </w:p>
    <w:p w14:paraId="7DA36D66"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Vsa dela se bodo izvajala ob sprotni korespondenci med izvajalcem storitev in naročnikom.</w:t>
      </w:r>
    </w:p>
    <w:p w14:paraId="01A8E9FB" w14:textId="77777777" w:rsidR="00A35C79" w:rsidRPr="003A21B0" w:rsidRDefault="00A35C79" w:rsidP="003B516F">
      <w:pPr>
        <w:spacing w:line="260" w:lineRule="exact"/>
        <w:jc w:val="both"/>
        <w:rPr>
          <w:rFonts w:ascii="Arial" w:hAnsi="Arial" w:cs="Arial"/>
          <w:sz w:val="20"/>
          <w:szCs w:val="20"/>
        </w:rPr>
      </w:pPr>
    </w:p>
    <w:p w14:paraId="4824E27A"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Izvajalec se je dolžan udeleževati koordinacijskih sestankov na lokaciji, ki jo določi naročnik, kot tudi ostalih sestankov na zahtevo naročnika. Udeležba na sestankih je vključena v ceno projektiranja in se ne obračunava posebej.</w:t>
      </w:r>
    </w:p>
    <w:p w14:paraId="4A11472D" w14:textId="77777777" w:rsidR="00A35C79" w:rsidRPr="003A21B0" w:rsidRDefault="00A35C79" w:rsidP="003B516F">
      <w:pPr>
        <w:spacing w:line="260" w:lineRule="exact"/>
        <w:jc w:val="both"/>
        <w:rPr>
          <w:rFonts w:ascii="Arial" w:hAnsi="Arial" w:cs="Arial"/>
          <w:sz w:val="20"/>
          <w:szCs w:val="20"/>
        </w:rPr>
      </w:pPr>
    </w:p>
    <w:p w14:paraId="13E45B06"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Izvajalec mora sodelovati z naročnikom z namenom uskladitve dokumentacije z zahtevami naročnika. Izvajalec mora upoštevati eventualna dodatna navodila naročnika, ki se nanašajo na izdelavo predmetne dokumentacije javnega naročila. Pred zaključno izdelavo dokumentacije je potrebno morebitne variante, rešitve in vsebino uskladiti z naročnikom ter po njegovih pripombah oziroma usmeritvah dokumentacijo ustrezno dopolniti oziroma popraviti.</w:t>
      </w:r>
    </w:p>
    <w:p w14:paraId="3A84A835" w14:textId="77777777" w:rsidR="00A35C79" w:rsidRPr="003A21B0" w:rsidRDefault="00A35C79" w:rsidP="003B516F">
      <w:pPr>
        <w:spacing w:line="260" w:lineRule="exact"/>
        <w:jc w:val="both"/>
        <w:rPr>
          <w:rFonts w:ascii="Arial" w:hAnsi="Arial" w:cs="Arial"/>
          <w:sz w:val="20"/>
          <w:szCs w:val="20"/>
        </w:rPr>
      </w:pPr>
    </w:p>
    <w:p w14:paraId="0E35C77B"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40328570" w14:textId="77777777" w:rsidR="00A35C79" w:rsidRDefault="00A35C79" w:rsidP="003B516F">
      <w:pPr>
        <w:spacing w:line="260" w:lineRule="exact"/>
        <w:jc w:val="both"/>
        <w:outlineLvl w:val="0"/>
        <w:rPr>
          <w:rFonts w:ascii="Arial" w:hAnsi="Arial" w:cs="Arial"/>
          <w:color w:val="000000"/>
          <w:sz w:val="20"/>
          <w:szCs w:val="20"/>
        </w:rPr>
      </w:pPr>
      <w:r w:rsidRPr="003A21B0">
        <w:rPr>
          <w:rFonts w:ascii="Arial" w:hAnsi="Arial" w:cs="Arial"/>
          <w:color w:val="000000"/>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6D35E5AA" w14:textId="77777777" w:rsidR="00A35C79" w:rsidRDefault="00A35C79" w:rsidP="003B516F">
      <w:pPr>
        <w:spacing w:line="260" w:lineRule="exact"/>
        <w:rPr>
          <w:rFonts w:ascii="Arial" w:hAnsi="Arial" w:cs="Arial"/>
          <w:b/>
          <w:sz w:val="24"/>
          <w:szCs w:val="24"/>
          <w:u w:val="thick"/>
        </w:rPr>
      </w:pPr>
      <w:r>
        <w:rPr>
          <w:rFonts w:ascii="Arial" w:hAnsi="Arial" w:cs="Arial"/>
          <w:b/>
          <w:sz w:val="24"/>
          <w:szCs w:val="24"/>
          <w:u w:val="thick"/>
        </w:rPr>
        <w:br w:type="page"/>
      </w:r>
    </w:p>
    <w:p w14:paraId="47B88BA4" w14:textId="77777777" w:rsidR="00A35C79" w:rsidRPr="003A21B0" w:rsidRDefault="00A35C79" w:rsidP="003B516F">
      <w:pPr>
        <w:spacing w:line="260" w:lineRule="exact"/>
        <w:ind w:left="1418" w:hanging="1418"/>
        <w:jc w:val="both"/>
        <w:rPr>
          <w:rFonts w:ascii="Arial" w:hAnsi="Arial" w:cs="Arial"/>
          <w:b/>
          <w:sz w:val="24"/>
          <w:szCs w:val="24"/>
          <w:u w:val="thick"/>
        </w:rPr>
      </w:pPr>
      <w:r w:rsidRPr="003A21B0">
        <w:rPr>
          <w:rFonts w:ascii="Arial" w:hAnsi="Arial" w:cs="Arial"/>
          <w:b/>
          <w:sz w:val="24"/>
          <w:szCs w:val="24"/>
          <w:u w:val="thick"/>
        </w:rPr>
        <w:lastRenderedPageBreak/>
        <w:t>Sklop 2:</w:t>
      </w:r>
      <w:r w:rsidRPr="003A21B0">
        <w:rPr>
          <w:rFonts w:ascii="Arial" w:hAnsi="Arial" w:cs="Arial"/>
          <w:b/>
          <w:sz w:val="24"/>
          <w:szCs w:val="24"/>
          <w:u w:val="thick"/>
        </w:rPr>
        <w:tab/>
        <w:t>Projektna dokumentacija za gradnjo parkirišča in garaže za UPS CVZ.</w:t>
      </w:r>
    </w:p>
    <w:p w14:paraId="0DD1E72D" w14:textId="77777777" w:rsidR="00A35C79" w:rsidRPr="003A21B0" w:rsidRDefault="00A35C79" w:rsidP="003B516F">
      <w:pPr>
        <w:spacing w:line="260" w:lineRule="exact"/>
        <w:ind w:left="1068"/>
        <w:rPr>
          <w:rFonts w:ascii="Arial" w:hAnsi="Arial" w:cs="Arial"/>
          <w:b/>
          <w:sz w:val="20"/>
          <w:szCs w:val="24"/>
          <w:u w:val="single"/>
          <w:lang w:eastAsia="en-US"/>
        </w:rPr>
      </w:pPr>
    </w:p>
    <w:p w14:paraId="489E5F98" w14:textId="77777777" w:rsidR="00A35C79" w:rsidRPr="003A21B0" w:rsidRDefault="00A35C79" w:rsidP="003B516F">
      <w:pPr>
        <w:spacing w:line="260" w:lineRule="exact"/>
        <w:rPr>
          <w:rFonts w:ascii="Arial" w:hAnsi="Arial" w:cs="Arial"/>
          <w:b/>
          <w:sz w:val="20"/>
          <w:szCs w:val="24"/>
          <w:lang w:eastAsia="en-US"/>
        </w:rPr>
      </w:pPr>
      <w:r w:rsidRPr="003A21B0">
        <w:rPr>
          <w:rFonts w:ascii="Arial" w:hAnsi="Arial" w:cs="Arial"/>
          <w:b/>
          <w:sz w:val="20"/>
          <w:szCs w:val="24"/>
          <w:lang w:eastAsia="en-US"/>
        </w:rPr>
        <w:t>2.1 Namen in cilj javnega naročila</w:t>
      </w:r>
    </w:p>
    <w:p w14:paraId="7EC63789" w14:textId="77777777" w:rsidR="00A35C79" w:rsidRPr="003A21B0" w:rsidRDefault="00A35C79" w:rsidP="003B516F">
      <w:pPr>
        <w:spacing w:line="260" w:lineRule="exact"/>
        <w:rPr>
          <w:rFonts w:ascii="Arial" w:hAnsi="Arial" w:cs="Arial"/>
          <w:b/>
          <w:sz w:val="20"/>
          <w:szCs w:val="24"/>
          <w:lang w:eastAsia="en-US"/>
        </w:rPr>
      </w:pPr>
    </w:p>
    <w:p w14:paraId="154D8380" w14:textId="77777777" w:rsidR="00A35C79" w:rsidRPr="003A21B0" w:rsidRDefault="00A35C79" w:rsidP="003B516F">
      <w:pPr>
        <w:spacing w:line="260" w:lineRule="exact"/>
        <w:ind w:left="426"/>
        <w:rPr>
          <w:rFonts w:ascii="Arial" w:hAnsi="Arial" w:cs="Arial"/>
          <w:color w:val="000000"/>
          <w:sz w:val="20"/>
          <w:szCs w:val="20"/>
          <w:lang w:eastAsia="en-US"/>
        </w:rPr>
      </w:pPr>
      <w:r w:rsidRPr="003A21B0">
        <w:rPr>
          <w:rFonts w:ascii="Arial" w:hAnsi="Arial" w:cs="Arial"/>
          <w:color w:val="000000"/>
          <w:sz w:val="20"/>
          <w:szCs w:val="20"/>
          <w:lang w:eastAsia="en-US"/>
        </w:rPr>
        <w:t>Cilj javnega naročila je pridobitev ustrezne projektne dokumentacije in s tem vezano izvedbo storitev, ki bodo omogočile gradnjo:</w:t>
      </w:r>
    </w:p>
    <w:p w14:paraId="59BA7B5F" w14:textId="5DF3EF1F" w:rsidR="00A35C79" w:rsidRPr="003A21B0" w:rsidRDefault="00A35C79" w:rsidP="00CB3B48">
      <w:pPr>
        <w:numPr>
          <w:ilvl w:val="0"/>
          <w:numId w:val="50"/>
        </w:numPr>
        <w:spacing w:line="260" w:lineRule="exact"/>
        <w:jc w:val="both"/>
        <w:rPr>
          <w:rFonts w:ascii="Arial" w:hAnsi="Arial" w:cs="Arial"/>
          <w:color w:val="000000"/>
          <w:sz w:val="20"/>
          <w:szCs w:val="20"/>
          <w:lang w:eastAsia="en-US"/>
        </w:rPr>
      </w:pPr>
      <w:r w:rsidRPr="003A21B0">
        <w:rPr>
          <w:rFonts w:ascii="Arial" w:hAnsi="Arial" w:cs="Arial"/>
          <w:color w:val="000000"/>
          <w:sz w:val="20"/>
          <w:szCs w:val="20"/>
          <w:lang w:eastAsia="en-US"/>
        </w:rPr>
        <w:t>novega asfaltiranega parkirišče s cca 75 PM na lokaciji obstoječega makadamskega parkirišča, skupaj s hortikulturno ureditvijo, ureditvijo odvoda padavinskih voda, razsvetljave, video nadzora ter cestnega priključka (uvoza na parkirišče),</w:t>
      </w:r>
    </w:p>
    <w:p w14:paraId="621BDC5A" w14:textId="582AA6D5" w:rsidR="00A35C79" w:rsidRPr="003A21B0" w:rsidRDefault="00A35C79" w:rsidP="00CB3B48">
      <w:pPr>
        <w:numPr>
          <w:ilvl w:val="0"/>
          <w:numId w:val="50"/>
        </w:numPr>
        <w:spacing w:line="260" w:lineRule="exact"/>
        <w:jc w:val="both"/>
        <w:rPr>
          <w:rFonts w:ascii="Arial" w:hAnsi="Arial" w:cs="Arial"/>
          <w:color w:val="000000"/>
          <w:sz w:val="20"/>
          <w:szCs w:val="20"/>
          <w:lang w:eastAsia="en-US"/>
        </w:rPr>
      </w:pPr>
      <w:r w:rsidRPr="003A21B0">
        <w:rPr>
          <w:rFonts w:ascii="Arial" w:hAnsi="Arial" w:cs="Arial"/>
          <w:color w:val="000000"/>
          <w:sz w:val="20"/>
          <w:szCs w:val="20"/>
          <w:lang w:eastAsia="en-US"/>
        </w:rPr>
        <w:t>ograje višine 2.40 m okoli obravnavanega zemljišča namenjenega gradnji parkirišča,</w:t>
      </w:r>
    </w:p>
    <w:p w14:paraId="61E157AA" w14:textId="069913FC" w:rsidR="00A35C79" w:rsidRPr="003A21B0" w:rsidRDefault="00A35C79" w:rsidP="00CB3B48">
      <w:pPr>
        <w:numPr>
          <w:ilvl w:val="0"/>
          <w:numId w:val="50"/>
        </w:numPr>
        <w:spacing w:line="260" w:lineRule="exact"/>
        <w:jc w:val="both"/>
        <w:rPr>
          <w:rFonts w:ascii="Arial" w:hAnsi="Arial" w:cs="Arial"/>
          <w:color w:val="000000"/>
          <w:sz w:val="20"/>
          <w:szCs w:val="20"/>
          <w:lang w:eastAsia="en-US"/>
        </w:rPr>
      </w:pPr>
      <w:r w:rsidRPr="003A21B0">
        <w:rPr>
          <w:rFonts w:ascii="Arial" w:hAnsi="Arial" w:cs="Arial"/>
          <w:color w:val="000000"/>
          <w:sz w:val="20"/>
          <w:szCs w:val="20"/>
          <w:lang w:eastAsia="en-US"/>
        </w:rPr>
        <w:t>avtomatske zapornice na uvozu na parkirišče z video kontrolo uvoza in povezavo na kontrolo uvoza v stavbi CVZ,</w:t>
      </w:r>
    </w:p>
    <w:p w14:paraId="1CECEEF9" w14:textId="77777777" w:rsidR="00A35C79" w:rsidRPr="003A21B0" w:rsidRDefault="00A35C79" w:rsidP="00CB3B48">
      <w:pPr>
        <w:numPr>
          <w:ilvl w:val="0"/>
          <w:numId w:val="50"/>
        </w:numPr>
        <w:spacing w:line="260" w:lineRule="exact"/>
        <w:jc w:val="both"/>
        <w:rPr>
          <w:rFonts w:ascii="Arial" w:hAnsi="Arial" w:cs="Arial"/>
          <w:color w:val="000000"/>
          <w:sz w:val="20"/>
          <w:szCs w:val="20"/>
          <w:lang w:eastAsia="en-US"/>
        </w:rPr>
      </w:pPr>
      <w:r w:rsidRPr="003A21B0">
        <w:rPr>
          <w:rFonts w:ascii="Arial" w:hAnsi="Arial" w:cs="Arial"/>
          <w:color w:val="000000"/>
          <w:sz w:val="20"/>
          <w:szCs w:val="20"/>
          <w:lang w:eastAsia="en-US"/>
        </w:rPr>
        <w:t>nove garaže za parkiranje službenih vozil, tlorisne velikosti cca 8.00 m x 16.50 m, na način, da se zapre obstoječa nadstrešnica ter uredi kontroliran in varovan uvoz oz. dostop.</w:t>
      </w:r>
    </w:p>
    <w:p w14:paraId="4898949B" w14:textId="77777777" w:rsidR="00A35C79" w:rsidRPr="003A21B0" w:rsidRDefault="00A35C79" w:rsidP="003B516F">
      <w:pPr>
        <w:spacing w:line="260" w:lineRule="exact"/>
        <w:ind w:left="1145"/>
        <w:jc w:val="both"/>
        <w:rPr>
          <w:rFonts w:ascii="Arial" w:hAnsi="Arial" w:cs="Arial"/>
          <w:sz w:val="20"/>
          <w:szCs w:val="20"/>
          <w:lang w:eastAsia="en-US"/>
        </w:rPr>
      </w:pPr>
    </w:p>
    <w:p w14:paraId="1BCF5793" w14:textId="1C5A260C" w:rsidR="00A35C79" w:rsidRPr="00477200" w:rsidRDefault="00A35C79" w:rsidP="003B516F">
      <w:pPr>
        <w:spacing w:line="260" w:lineRule="exact"/>
        <w:jc w:val="both"/>
        <w:rPr>
          <w:rFonts w:ascii="Arial" w:hAnsi="Arial" w:cs="Arial"/>
          <w:color w:val="FF0000"/>
          <w:sz w:val="20"/>
          <w:szCs w:val="24"/>
          <w:lang w:eastAsia="en-US"/>
        </w:rPr>
      </w:pPr>
    </w:p>
    <w:p w14:paraId="3DF3DFD6" w14:textId="3C659295" w:rsidR="00477200" w:rsidRPr="003A21B0" w:rsidRDefault="00477200" w:rsidP="003B516F">
      <w:pPr>
        <w:spacing w:line="260" w:lineRule="exact"/>
        <w:rPr>
          <w:rFonts w:ascii="Arial" w:hAnsi="Arial" w:cs="Arial"/>
          <w:b/>
          <w:sz w:val="20"/>
          <w:szCs w:val="24"/>
          <w:lang w:eastAsia="en-US"/>
        </w:rPr>
      </w:pPr>
      <w:r w:rsidRPr="003A21B0">
        <w:rPr>
          <w:rFonts w:ascii="Arial" w:hAnsi="Arial" w:cs="Arial"/>
          <w:b/>
          <w:sz w:val="20"/>
          <w:szCs w:val="24"/>
          <w:lang w:eastAsia="en-US"/>
        </w:rPr>
        <w:t>2.2 Lokacija in podatki o zemljišču</w:t>
      </w:r>
    </w:p>
    <w:p w14:paraId="4FDEF626" w14:textId="7CFE3278" w:rsidR="00477200" w:rsidRPr="003A21B0" w:rsidRDefault="00477200" w:rsidP="003B516F">
      <w:pPr>
        <w:spacing w:line="260" w:lineRule="exact"/>
        <w:jc w:val="both"/>
        <w:rPr>
          <w:rFonts w:ascii="Arial" w:hAnsi="Arial" w:cs="Arial"/>
          <w:color w:val="FF0000"/>
          <w:sz w:val="20"/>
          <w:szCs w:val="24"/>
          <w:lang w:eastAsia="en-US"/>
        </w:rPr>
      </w:pPr>
    </w:p>
    <w:p w14:paraId="3795EEBD" w14:textId="77777777" w:rsidR="00477200" w:rsidRPr="003A21B0" w:rsidRDefault="00477200" w:rsidP="003B516F">
      <w:pPr>
        <w:spacing w:line="260" w:lineRule="exact"/>
        <w:ind w:left="284"/>
        <w:jc w:val="both"/>
        <w:rPr>
          <w:rFonts w:ascii="Arial" w:hAnsi="Arial" w:cs="Arial"/>
          <w:color w:val="000000"/>
          <w:sz w:val="20"/>
          <w:szCs w:val="20"/>
        </w:rPr>
      </w:pPr>
      <w:r w:rsidRPr="003A21B0">
        <w:rPr>
          <w:rFonts w:ascii="Arial" w:hAnsi="Arial" w:cs="Arial"/>
          <w:color w:val="000000"/>
          <w:sz w:val="20"/>
          <w:szCs w:val="20"/>
        </w:rPr>
        <w:t>Lokacija zemljišča namenjenega gradnji asfaltiranega parkirišča in garaže Uprave za policijske specialnosti, Centra za varovanje in zaščito je na naslovu Ulica Jožeta Jame 8, 1000 Ljubljana.</w:t>
      </w:r>
    </w:p>
    <w:p w14:paraId="0DF4A7D3" w14:textId="77777777" w:rsidR="00477200" w:rsidRPr="003A21B0" w:rsidRDefault="00477200" w:rsidP="003B516F">
      <w:pPr>
        <w:spacing w:line="260" w:lineRule="exact"/>
        <w:ind w:left="284"/>
        <w:jc w:val="both"/>
        <w:rPr>
          <w:rFonts w:ascii="Arial" w:hAnsi="Arial" w:cs="Arial"/>
          <w:sz w:val="20"/>
          <w:szCs w:val="20"/>
        </w:rPr>
      </w:pPr>
    </w:p>
    <w:p w14:paraId="7DD6F0FC" w14:textId="77777777" w:rsidR="00477200" w:rsidRPr="003A21B0" w:rsidRDefault="00477200" w:rsidP="003B516F">
      <w:pPr>
        <w:spacing w:line="260" w:lineRule="exact"/>
        <w:ind w:left="284"/>
        <w:jc w:val="both"/>
        <w:rPr>
          <w:rFonts w:ascii="Arial" w:hAnsi="Arial" w:cs="Arial"/>
          <w:sz w:val="20"/>
          <w:szCs w:val="20"/>
        </w:rPr>
      </w:pPr>
      <w:r w:rsidRPr="003A21B0">
        <w:rPr>
          <w:rFonts w:ascii="Arial" w:hAnsi="Arial" w:cs="Arial"/>
          <w:sz w:val="20"/>
          <w:szCs w:val="20"/>
        </w:rPr>
        <w:t>Poseg se izvaja na zemljišču s parc. št. 1796/10, 1796/11, 1796/12, 1796/13, del 1796/5, del 1797/1 in del 1788/1, vse k.o. 1738 Dravlje. Velikost zemljišča namenjenega gradnji je cca 2500 m2.</w:t>
      </w:r>
    </w:p>
    <w:p w14:paraId="203FA5A2" w14:textId="32DEFE42" w:rsidR="00477200" w:rsidRDefault="003B516F" w:rsidP="003B516F">
      <w:pPr>
        <w:spacing w:line="260" w:lineRule="exact"/>
        <w:jc w:val="both"/>
        <w:rPr>
          <w:rFonts w:ascii="Arial" w:hAnsi="Arial"/>
          <w:sz w:val="20"/>
          <w:szCs w:val="24"/>
          <w:lang w:eastAsia="en-US"/>
        </w:rPr>
      </w:pPr>
      <w:r>
        <w:rPr>
          <w:rFonts w:ascii="Arial" w:hAnsi="Arial"/>
          <w:noProof/>
          <w:sz w:val="20"/>
          <w:szCs w:val="24"/>
        </w:rPr>
        <w:drawing>
          <wp:anchor distT="0" distB="0" distL="114300" distR="114300" simplePos="0" relativeHeight="251658240" behindDoc="0" locked="0" layoutInCell="1" allowOverlap="1" wp14:anchorId="23A59F65" wp14:editId="50061707">
            <wp:simplePos x="0" y="0"/>
            <wp:positionH relativeFrom="margin">
              <wp:posOffset>335915</wp:posOffset>
            </wp:positionH>
            <wp:positionV relativeFrom="paragraph">
              <wp:posOffset>177800</wp:posOffset>
            </wp:positionV>
            <wp:extent cx="5706110" cy="3599180"/>
            <wp:effectExtent l="0" t="0" r="8890" b="1270"/>
            <wp:wrapSquare wrapText="bothSides"/>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6110" cy="3599180"/>
                    </a:xfrm>
                    <a:prstGeom prst="rect">
                      <a:avLst/>
                    </a:prstGeom>
                    <a:noFill/>
                  </pic:spPr>
                </pic:pic>
              </a:graphicData>
            </a:graphic>
            <wp14:sizeRelH relativeFrom="margin">
              <wp14:pctWidth>0</wp14:pctWidth>
            </wp14:sizeRelH>
            <wp14:sizeRelV relativeFrom="margin">
              <wp14:pctHeight>0</wp14:pctHeight>
            </wp14:sizeRelV>
          </wp:anchor>
        </w:drawing>
      </w:r>
    </w:p>
    <w:p w14:paraId="05E48A33" w14:textId="299777E3" w:rsidR="00477200" w:rsidRDefault="00477200" w:rsidP="003B516F">
      <w:pPr>
        <w:spacing w:line="260" w:lineRule="exact"/>
        <w:jc w:val="both"/>
        <w:rPr>
          <w:rFonts w:ascii="Arial" w:hAnsi="Arial"/>
          <w:sz w:val="20"/>
          <w:szCs w:val="24"/>
          <w:lang w:eastAsia="en-US"/>
        </w:rPr>
      </w:pPr>
    </w:p>
    <w:p w14:paraId="7317ABC2" w14:textId="33B93D00" w:rsidR="00A35C79" w:rsidRPr="003A21B0" w:rsidRDefault="00A35C79" w:rsidP="003B516F">
      <w:pPr>
        <w:spacing w:line="260" w:lineRule="exact"/>
        <w:ind w:left="284"/>
        <w:jc w:val="both"/>
        <w:rPr>
          <w:rFonts w:ascii="Arial" w:hAnsi="Arial"/>
          <w:sz w:val="20"/>
          <w:szCs w:val="24"/>
          <w:lang w:eastAsia="en-US"/>
        </w:rPr>
      </w:pPr>
      <w:r w:rsidRPr="003A21B0">
        <w:rPr>
          <w:rFonts w:ascii="Arial" w:hAnsi="Arial"/>
          <w:sz w:val="20"/>
          <w:szCs w:val="24"/>
          <w:lang w:eastAsia="en-US"/>
        </w:rPr>
        <w:t xml:space="preserve">Slika 1: Prikaz območja namenjenega gradnji </w:t>
      </w:r>
    </w:p>
    <w:p w14:paraId="77F25A12" w14:textId="4E741AD5" w:rsidR="00A35C79" w:rsidRDefault="00A35C79" w:rsidP="003B516F">
      <w:pPr>
        <w:spacing w:line="260" w:lineRule="exact"/>
        <w:jc w:val="both"/>
        <w:rPr>
          <w:rFonts w:ascii="Arial" w:hAnsi="Arial"/>
          <w:sz w:val="20"/>
          <w:szCs w:val="24"/>
          <w:lang w:eastAsia="en-US"/>
        </w:rPr>
      </w:pPr>
    </w:p>
    <w:p w14:paraId="1765A400" w14:textId="2A22B1DF" w:rsidR="00A35C79" w:rsidRDefault="00A35C79" w:rsidP="003B516F">
      <w:pPr>
        <w:spacing w:line="260" w:lineRule="exact"/>
        <w:jc w:val="both"/>
        <w:rPr>
          <w:rFonts w:ascii="Arial" w:hAnsi="Arial"/>
          <w:sz w:val="20"/>
          <w:szCs w:val="24"/>
          <w:lang w:eastAsia="en-US"/>
        </w:rPr>
      </w:pPr>
    </w:p>
    <w:p w14:paraId="100E7B00" w14:textId="137764BF" w:rsidR="00A35C79" w:rsidRDefault="00A35C79" w:rsidP="003B516F">
      <w:pPr>
        <w:spacing w:line="260" w:lineRule="exact"/>
        <w:jc w:val="both"/>
        <w:rPr>
          <w:rFonts w:ascii="Arial" w:hAnsi="Arial"/>
          <w:sz w:val="20"/>
          <w:szCs w:val="24"/>
          <w:lang w:eastAsia="en-US"/>
        </w:rPr>
      </w:pPr>
    </w:p>
    <w:p w14:paraId="6660A643" w14:textId="093120E0" w:rsidR="00A35C79" w:rsidRDefault="00A35C79" w:rsidP="003B516F">
      <w:pPr>
        <w:spacing w:line="260" w:lineRule="exact"/>
        <w:jc w:val="both"/>
        <w:rPr>
          <w:rFonts w:ascii="Arial" w:hAnsi="Arial"/>
          <w:sz w:val="20"/>
          <w:szCs w:val="24"/>
          <w:lang w:eastAsia="en-US"/>
        </w:rPr>
      </w:pPr>
    </w:p>
    <w:p w14:paraId="65614216" w14:textId="0EAEF265" w:rsidR="00A35C79" w:rsidRPr="003A21B0" w:rsidRDefault="00A35C79" w:rsidP="003B516F">
      <w:pPr>
        <w:spacing w:line="260" w:lineRule="exact"/>
        <w:jc w:val="both"/>
        <w:rPr>
          <w:rFonts w:ascii="Arial" w:hAnsi="Arial"/>
          <w:sz w:val="20"/>
          <w:szCs w:val="24"/>
          <w:lang w:eastAsia="en-US"/>
        </w:rPr>
      </w:pPr>
      <w:r w:rsidRPr="003A21B0">
        <w:rPr>
          <w:rFonts w:ascii="Arial" w:hAnsi="Arial"/>
          <w:sz w:val="20"/>
          <w:szCs w:val="24"/>
          <w:lang w:eastAsia="en-US"/>
        </w:rPr>
        <w:lastRenderedPageBreak/>
        <w:t>Na obravnavanem zemljišču namenjenem gradnji asfaltiranega parkirišča je urejeno makadamsko parkirišče s cca 75 PM. Parkirišče je ograjeno, z uvozom na JV strani, s ceste parc. št. 1795/2. Na JZ in SZ strani obravnavano zemljišče meji na pločnik ob cestah, na SV pa na dvorišče Centra za varovanje in zaščito. Z makadamskega parkirišča je urejen uvoz tudi na to dvorišče.</w:t>
      </w:r>
    </w:p>
    <w:p w14:paraId="5F3120A7" w14:textId="77777777" w:rsidR="00A35C79" w:rsidRPr="003A21B0" w:rsidRDefault="00A35C79" w:rsidP="003B516F">
      <w:pPr>
        <w:spacing w:line="260" w:lineRule="exact"/>
        <w:jc w:val="both"/>
        <w:rPr>
          <w:rFonts w:ascii="Arial" w:hAnsi="Arial"/>
          <w:sz w:val="20"/>
          <w:szCs w:val="24"/>
          <w:lang w:eastAsia="en-US"/>
        </w:rPr>
      </w:pPr>
    </w:p>
    <w:p w14:paraId="7ABE9EA0" w14:textId="77777777" w:rsidR="00A35C79" w:rsidRPr="003A21B0" w:rsidRDefault="00A35C79" w:rsidP="003B516F">
      <w:pPr>
        <w:spacing w:line="260" w:lineRule="exact"/>
        <w:jc w:val="both"/>
        <w:rPr>
          <w:rFonts w:ascii="Arial" w:hAnsi="Arial"/>
          <w:sz w:val="20"/>
          <w:szCs w:val="24"/>
          <w:lang w:eastAsia="en-US"/>
        </w:rPr>
      </w:pPr>
      <w:r w:rsidRPr="003A21B0">
        <w:rPr>
          <w:rFonts w:ascii="Arial" w:hAnsi="Arial"/>
          <w:sz w:val="20"/>
          <w:szCs w:val="24"/>
          <w:lang w:eastAsia="en-US"/>
        </w:rPr>
        <w:t xml:space="preserve">Na obravnavanem zemljišču namenjenem gradnji garaže je asfaltirano dvorišče z dovozom in nadstrešnico namenjeno parkiranju službenih vozil. Nadstrešnica je zgrajena iz jeklene nosilne konstrukcije, s kritino iz strešnih panelov. </w:t>
      </w:r>
    </w:p>
    <w:p w14:paraId="7DD858E8" w14:textId="77777777" w:rsidR="00A35C79" w:rsidRPr="003A21B0" w:rsidRDefault="00A35C79" w:rsidP="003B516F">
      <w:pPr>
        <w:spacing w:line="260" w:lineRule="exact"/>
        <w:jc w:val="both"/>
        <w:rPr>
          <w:rFonts w:ascii="Arial" w:hAnsi="Arial"/>
          <w:sz w:val="20"/>
          <w:szCs w:val="24"/>
          <w:lang w:eastAsia="en-US"/>
        </w:rPr>
      </w:pPr>
    </w:p>
    <w:p w14:paraId="6FD7B4FD" w14:textId="77777777" w:rsidR="00A35C79" w:rsidRPr="003A21B0" w:rsidRDefault="00A35C79" w:rsidP="003B516F">
      <w:pPr>
        <w:spacing w:line="260" w:lineRule="exact"/>
        <w:jc w:val="both"/>
        <w:rPr>
          <w:rFonts w:ascii="Arial" w:hAnsi="Arial"/>
          <w:sz w:val="20"/>
          <w:szCs w:val="24"/>
          <w:lang w:eastAsia="en-US"/>
        </w:rPr>
      </w:pPr>
      <w:r w:rsidRPr="003A21B0">
        <w:rPr>
          <w:rFonts w:ascii="Arial" w:hAnsi="Arial"/>
          <w:sz w:val="20"/>
          <w:szCs w:val="24"/>
          <w:lang w:eastAsia="en-US"/>
        </w:rPr>
        <w:t>Za obravnavana zemljišča je pridobljena lokacijska informacija iz katere sledi, da čez obravnavano zemljišče potekajo vodi GJI:</w:t>
      </w:r>
    </w:p>
    <w:p w14:paraId="41473FBA" w14:textId="77777777" w:rsidR="00A35C79" w:rsidRPr="003A21B0" w:rsidRDefault="00A35C79" w:rsidP="00CB3B48">
      <w:pPr>
        <w:numPr>
          <w:ilvl w:val="0"/>
          <w:numId w:val="48"/>
        </w:numPr>
        <w:spacing w:line="260" w:lineRule="exact"/>
        <w:jc w:val="both"/>
        <w:rPr>
          <w:rFonts w:ascii="Arial" w:hAnsi="Arial"/>
          <w:sz w:val="20"/>
          <w:szCs w:val="24"/>
          <w:lang w:eastAsia="en-US"/>
        </w:rPr>
      </w:pPr>
      <w:r w:rsidRPr="003A21B0">
        <w:rPr>
          <w:rFonts w:ascii="Arial" w:hAnsi="Arial"/>
          <w:sz w:val="20"/>
          <w:szCs w:val="24"/>
          <w:lang w:eastAsia="en-US"/>
        </w:rPr>
        <w:t>prenosno omrežje zemeljskega plina,</w:t>
      </w:r>
    </w:p>
    <w:p w14:paraId="6564991C" w14:textId="77777777" w:rsidR="00A35C79" w:rsidRPr="003A21B0" w:rsidRDefault="00A35C79" w:rsidP="00CB3B48">
      <w:pPr>
        <w:numPr>
          <w:ilvl w:val="0"/>
          <w:numId w:val="48"/>
        </w:numPr>
        <w:spacing w:line="260" w:lineRule="exact"/>
        <w:jc w:val="both"/>
        <w:rPr>
          <w:rFonts w:ascii="Arial" w:hAnsi="Arial"/>
          <w:sz w:val="20"/>
          <w:szCs w:val="24"/>
          <w:lang w:eastAsia="en-US"/>
        </w:rPr>
      </w:pPr>
      <w:r w:rsidRPr="003A21B0">
        <w:rPr>
          <w:rFonts w:ascii="Arial" w:hAnsi="Arial"/>
          <w:sz w:val="20"/>
          <w:szCs w:val="24"/>
          <w:lang w:eastAsia="en-US"/>
        </w:rPr>
        <w:t>distribucijsko omrežje električne energije nazivne napetosti 20 kV IN 10 kV.</w:t>
      </w:r>
    </w:p>
    <w:p w14:paraId="5F52BF81" w14:textId="77777777" w:rsidR="00A35C79" w:rsidRPr="003A21B0" w:rsidRDefault="00A35C79" w:rsidP="003B516F">
      <w:pPr>
        <w:spacing w:line="260" w:lineRule="exact"/>
        <w:ind w:left="360"/>
        <w:jc w:val="both"/>
        <w:rPr>
          <w:rFonts w:ascii="Arial" w:hAnsi="Arial" w:cs="Arial"/>
          <w:b/>
          <w:sz w:val="20"/>
          <w:szCs w:val="24"/>
          <w:lang w:eastAsia="en-US"/>
        </w:rPr>
      </w:pPr>
    </w:p>
    <w:p w14:paraId="0489AD21" w14:textId="77777777" w:rsidR="00A35C79" w:rsidRPr="003A21B0" w:rsidRDefault="00A35C79" w:rsidP="00CB3B48">
      <w:pPr>
        <w:numPr>
          <w:ilvl w:val="1"/>
          <w:numId w:val="52"/>
        </w:numPr>
        <w:spacing w:line="260" w:lineRule="exact"/>
        <w:rPr>
          <w:rFonts w:ascii="Arial" w:hAnsi="Arial" w:cs="Arial"/>
          <w:b/>
          <w:sz w:val="20"/>
          <w:szCs w:val="24"/>
          <w:lang w:eastAsia="en-US"/>
        </w:rPr>
      </w:pPr>
      <w:r w:rsidRPr="003A21B0">
        <w:rPr>
          <w:rFonts w:ascii="Arial" w:hAnsi="Arial" w:cs="Arial"/>
          <w:b/>
          <w:sz w:val="20"/>
          <w:szCs w:val="24"/>
          <w:lang w:eastAsia="en-US"/>
        </w:rPr>
        <w:t>Izhodišča in zahteve naročnika</w:t>
      </w:r>
    </w:p>
    <w:p w14:paraId="30C388BB" w14:textId="77777777" w:rsidR="00A35C79" w:rsidRPr="003A21B0" w:rsidRDefault="00A35C79" w:rsidP="003B516F">
      <w:pPr>
        <w:spacing w:line="260" w:lineRule="exact"/>
        <w:ind w:left="567" w:hanging="142"/>
        <w:rPr>
          <w:rFonts w:ascii="Arial" w:hAnsi="Arial" w:cs="Arial"/>
          <w:sz w:val="20"/>
          <w:szCs w:val="20"/>
          <w:lang w:eastAsia="en-US"/>
        </w:rPr>
      </w:pPr>
      <w:r w:rsidRPr="003A21B0">
        <w:rPr>
          <w:rFonts w:ascii="Arial" w:hAnsi="Arial" w:cs="Arial"/>
          <w:sz w:val="20"/>
          <w:szCs w:val="20"/>
          <w:lang w:eastAsia="en-US"/>
        </w:rPr>
        <w:t>Za zemljišče na katerem je predvidena gradnja je pridobljena lokacijska informacija št. 3501</w:t>
      </w:r>
    </w:p>
    <w:p w14:paraId="58613B2F" w14:textId="77777777" w:rsidR="00A35C79" w:rsidRPr="003A21B0" w:rsidRDefault="00A35C79" w:rsidP="003B516F">
      <w:pPr>
        <w:spacing w:line="260" w:lineRule="exact"/>
        <w:ind w:left="567" w:hanging="142"/>
        <w:rPr>
          <w:rFonts w:ascii="Arial" w:hAnsi="Arial" w:cs="Arial"/>
          <w:sz w:val="20"/>
          <w:szCs w:val="20"/>
          <w:lang w:eastAsia="en-US"/>
        </w:rPr>
      </w:pPr>
      <w:r w:rsidRPr="003A21B0">
        <w:rPr>
          <w:rFonts w:ascii="Arial" w:hAnsi="Arial" w:cs="Arial"/>
          <w:sz w:val="20"/>
          <w:szCs w:val="20"/>
          <w:lang w:eastAsia="en-US"/>
        </w:rPr>
        <w:t xml:space="preserve">1669/2017-2 (2017-9357)-elg, z dne 7. 12. 2017. </w:t>
      </w:r>
    </w:p>
    <w:p w14:paraId="25285E55" w14:textId="77777777" w:rsidR="00A35C79" w:rsidRPr="003A21B0" w:rsidRDefault="00A35C79" w:rsidP="003B516F">
      <w:pPr>
        <w:spacing w:line="260" w:lineRule="exact"/>
        <w:ind w:left="567" w:hanging="142"/>
        <w:rPr>
          <w:rFonts w:ascii="Arial" w:hAnsi="Arial" w:cs="Arial"/>
          <w:sz w:val="20"/>
          <w:szCs w:val="20"/>
          <w:lang w:eastAsia="en-US"/>
        </w:rPr>
      </w:pPr>
    </w:p>
    <w:p w14:paraId="18B797B5" w14:textId="77777777" w:rsidR="00A35C79" w:rsidRPr="003A21B0" w:rsidRDefault="00A35C79" w:rsidP="003B516F">
      <w:pPr>
        <w:spacing w:line="260" w:lineRule="exact"/>
        <w:ind w:left="426"/>
        <w:rPr>
          <w:rFonts w:ascii="Arial" w:hAnsi="Arial" w:cs="Arial"/>
          <w:color w:val="000000"/>
          <w:sz w:val="20"/>
          <w:szCs w:val="20"/>
          <w:lang w:eastAsia="en-US"/>
        </w:rPr>
      </w:pPr>
      <w:r w:rsidRPr="003A21B0">
        <w:rPr>
          <w:rFonts w:ascii="Arial" w:hAnsi="Arial" w:cs="Arial"/>
          <w:sz w:val="20"/>
          <w:szCs w:val="20"/>
          <w:lang w:eastAsia="en-US"/>
        </w:rPr>
        <w:t xml:space="preserve">Za preureditev zunanje ureditve na zemljišču s parc. št. 1797/1, 1796/5, 1796/6 in 1788/1, k.o. Dravje, ki zajema območje dvorišča namenjenega gradnji nadstrešnic, je pridobljeno gradbeno dovoljenje št. 351-374/2005-61102 z dne 18. 4. 2006. Na osnovi pridobljenega gradbenega </w:t>
      </w:r>
      <w:r w:rsidRPr="003A21B0">
        <w:rPr>
          <w:rFonts w:ascii="Arial" w:hAnsi="Arial" w:cs="Arial"/>
          <w:color w:val="000000"/>
          <w:sz w:val="20"/>
          <w:szCs w:val="20"/>
          <w:lang w:eastAsia="en-US"/>
        </w:rPr>
        <w:t>dovoljenja so zgrajene nadstrešnice za parkiranje vozil.</w:t>
      </w:r>
    </w:p>
    <w:p w14:paraId="5643B067" w14:textId="77777777" w:rsidR="00A35C79" w:rsidRPr="003A21B0" w:rsidRDefault="00A35C79" w:rsidP="003B516F">
      <w:pPr>
        <w:spacing w:line="260" w:lineRule="exact"/>
        <w:ind w:left="426"/>
        <w:rPr>
          <w:rFonts w:ascii="Arial" w:hAnsi="Arial" w:cs="Arial"/>
          <w:color w:val="000000"/>
          <w:sz w:val="20"/>
          <w:szCs w:val="20"/>
          <w:lang w:eastAsia="en-US"/>
        </w:rPr>
      </w:pPr>
      <w:r w:rsidRPr="003A21B0">
        <w:rPr>
          <w:rFonts w:ascii="Arial" w:hAnsi="Arial" w:cs="Arial"/>
          <w:color w:val="000000"/>
          <w:sz w:val="20"/>
          <w:szCs w:val="20"/>
          <w:lang w:eastAsia="en-US"/>
        </w:rPr>
        <w:lastRenderedPageBreak/>
        <w:t xml:space="preserve">Zainteresiranim ponudnikom se poda možnost vpogleda v izdelano projektno dokumentacijo za pridobitev zgoraj navedenega gradbenega dovoljenja na sedežu Ministrstva za notranje zadeve, Štefanova ulica 2, 1501 Ljubljana. </w:t>
      </w:r>
    </w:p>
    <w:p w14:paraId="7DD33B5A" w14:textId="77777777" w:rsidR="00A35C79" w:rsidRPr="003A21B0" w:rsidRDefault="00A35C79" w:rsidP="003B516F">
      <w:pPr>
        <w:spacing w:line="260" w:lineRule="exact"/>
        <w:ind w:left="425"/>
        <w:jc w:val="both"/>
        <w:rPr>
          <w:rFonts w:ascii="Arial" w:hAnsi="Arial" w:cs="Arial"/>
          <w:color w:val="000000"/>
          <w:sz w:val="20"/>
          <w:szCs w:val="20"/>
        </w:rPr>
      </w:pPr>
      <w:r w:rsidRPr="003A21B0">
        <w:rPr>
          <w:rFonts w:ascii="Arial" w:hAnsi="Arial" w:cs="Arial"/>
          <w:color w:val="000000"/>
          <w:sz w:val="20"/>
          <w:szCs w:val="20"/>
        </w:rPr>
        <w:t xml:space="preserve">Potencialni ponudniki se za ogled, ki ni obvezen, predhodno prijavijo na e-naslov: </w:t>
      </w:r>
      <w:hyperlink r:id="rId9" w:history="1">
        <w:r w:rsidRPr="003A21B0">
          <w:rPr>
            <w:rFonts w:ascii="Arial" w:hAnsi="Arial" w:cs="Arial"/>
            <w:color w:val="000000"/>
            <w:sz w:val="20"/>
            <w:szCs w:val="20"/>
            <w:u w:val="single"/>
          </w:rPr>
          <w:t>gp.mnz@gov.si</w:t>
        </w:r>
      </w:hyperlink>
      <w:r w:rsidRPr="003A21B0">
        <w:rPr>
          <w:rFonts w:ascii="Arial" w:hAnsi="Arial" w:cs="Arial"/>
          <w:color w:val="000000"/>
          <w:sz w:val="20"/>
          <w:szCs w:val="20"/>
        </w:rPr>
        <w:t>, najkasneje 3 delovna dneva do datuma ogleda. Pri prijavi mora potencialni ponudnik navesti sklic: 430-1211/2020.</w:t>
      </w:r>
    </w:p>
    <w:p w14:paraId="2B98E707" w14:textId="77777777" w:rsidR="00A35C79" w:rsidRPr="003A21B0" w:rsidRDefault="00A35C79" w:rsidP="003B516F">
      <w:pPr>
        <w:spacing w:line="260" w:lineRule="exact"/>
        <w:ind w:left="426"/>
        <w:rPr>
          <w:rFonts w:ascii="Arial" w:hAnsi="Arial" w:cs="Arial"/>
          <w:color w:val="7030A0"/>
          <w:sz w:val="20"/>
          <w:szCs w:val="20"/>
          <w:lang w:eastAsia="en-US"/>
        </w:rPr>
      </w:pPr>
    </w:p>
    <w:p w14:paraId="23E3D0C9" w14:textId="77777777" w:rsidR="00A35C79" w:rsidRPr="003A21B0" w:rsidRDefault="00A35C79" w:rsidP="003B516F">
      <w:pPr>
        <w:spacing w:line="260" w:lineRule="exact"/>
        <w:ind w:left="567" w:hanging="142"/>
        <w:rPr>
          <w:rFonts w:ascii="Arial" w:hAnsi="Arial" w:cs="Arial"/>
          <w:sz w:val="20"/>
          <w:szCs w:val="20"/>
          <w:lang w:eastAsia="en-US"/>
        </w:rPr>
      </w:pPr>
    </w:p>
    <w:p w14:paraId="75CD6F4E" w14:textId="77777777" w:rsidR="00A35C79" w:rsidRPr="003A21B0" w:rsidRDefault="00A35C79" w:rsidP="003B516F">
      <w:pPr>
        <w:spacing w:line="260" w:lineRule="exact"/>
        <w:ind w:left="567" w:hanging="142"/>
        <w:rPr>
          <w:rFonts w:ascii="Arial" w:hAnsi="Arial" w:cs="Arial"/>
          <w:sz w:val="20"/>
          <w:szCs w:val="20"/>
          <w:lang w:eastAsia="en-US"/>
        </w:rPr>
      </w:pPr>
      <w:r w:rsidRPr="003A21B0">
        <w:rPr>
          <w:rFonts w:ascii="Arial" w:hAnsi="Arial" w:cs="Arial"/>
          <w:sz w:val="20"/>
          <w:szCs w:val="20"/>
          <w:lang w:eastAsia="en-US"/>
        </w:rPr>
        <w:t>Pri izdelavi projektne dokumentacije mora biti upoštevano sledeče:</w:t>
      </w:r>
    </w:p>
    <w:p w14:paraId="6533FDB1" w14:textId="77777777" w:rsidR="00A35C79" w:rsidRPr="003A21B0" w:rsidRDefault="00A35C79" w:rsidP="00CB3B48">
      <w:pPr>
        <w:numPr>
          <w:ilvl w:val="0"/>
          <w:numId w:val="50"/>
        </w:numPr>
        <w:spacing w:line="260" w:lineRule="exact"/>
        <w:rPr>
          <w:rFonts w:ascii="Arial" w:hAnsi="Arial" w:cs="Arial"/>
          <w:sz w:val="20"/>
          <w:szCs w:val="20"/>
          <w:lang w:eastAsia="en-US"/>
        </w:rPr>
      </w:pPr>
      <w:r w:rsidRPr="003A21B0">
        <w:rPr>
          <w:rFonts w:ascii="Arial" w:hAnsi="Arial" w:cs="Arial"/>
          <w:sz w:val="20"/>
          <w:szCs w:val="20"/>
          <w:lang w:eastAsia="en-US"/>
        </w:rPr>
        <w:t>določila veljavnega prostorskega akta Mestne občine Ljubljana,</w:t>
      </w:r>
    </w:p>
    <w:p w14:paraId="169860F8" w14:textId="77777777" w:rsidR="00A35C79" w:rsidRPr="003A21B0" w:rsidRDefault="00A35C79" w:rsidP="00CB3B48">
      <w:pPr>
        <w:numPr>
          <w:ilvl w:val="0"/>
          <w:numId w:val="50"/>
        </w:numPr>
        <w:spacing w:line="260" w:lineRule="exact"/>
        <w:rPr>
          <w:rFonts w:ascii="Arial" w:hAnsi="Arial" w:cs="Arial"/>
          <w:sz w:val="20"/>
          <w:szCs w:val="20"/>
          <w:lang w:eastAsia="en-US"/>
        </w:rPr>
      </w:pPr>
      <w:r w:rsidRPr="003A21B0">
        <w:rPr>
          <w:rFonts w:ascii="Arial" w:hAnsi="Arial" w:cs="Arial"/>
          <w:sz w:val="20"/>
          <w:szCs w:val="20"/>
          <w:lang w:eastAsia="en-US"/>
        </w:rPr>
        <w:t>predpisi s področja načrtovanja in gradnje objektov,</w:t>
      </w:r>
    </w:p>
    <w:p w14:paraId="6ECCD29F" w14:textId="77777777" w:rsidR="00A35C79" w:rsidRPr="003A21B0" w:rsidRDefault="00A35C79" w:rsidP="00CB3B48">
      <w:pPr>
        <w:numPr>
          <w:ilvl w:val="0"/>
          <w:numId w:val="50"/>
        </w:numPr>
        <w:spacing w:line="260" w:lineRule="exact"/>
        <w:rPr>
          <w:rFonts w:ascii="Arial" w:hAnsi="Arial" w:cs="Arial"/>
          <w:sz w:val="20"/>
          <w:szCs w:val="20"/>
          <w:lang w:eastAsia="en-US"/>
        </w:rPr>
      </w:pPr>
      <w:r w:rsidRPr="003A21B0">
        <w:rPr>
          <w:rFonts w:ascii="Arial" w:hAnsi="Arial" w:cs="Arial"/>
          <w:sz w:val="20"/>
          <w:szCs w:val="20"/>
          <w:lang w:eastAsia="en-US"/>
        </w:rPr>
        <w:t>zakonodajo s področja varovanja (ZZasV-1 in dr.).</w:t>
      </w:r>
    </w:p>
    <w:p w14:paraId="42B9175F" w14:textId="77777777" w:rsidR="00A35C79" w:rsidRPr="003A21B0" w:rsidRDefault="00A35C79" w:rsidP="003B516F">
      <w:pPr>
        <w:spacing w:line="260" w:lineRule="exact"/>
        <w:ind w:left="567" w:hanging="142"/>
        <w:rPr>
          <w:rFonts w:ascii="Arial" w:hAnsi="Arial" w:cs="Arial"/>
          <w:sz w:val="20"/>
          <w:szCs w:val="20"/>
          <w:lang w:eastAsia="en-US"/>
        </w:rPr>
      </w:pPr>
    </w:p>
    <w:p w14:paraId="51C269DB" w14:textId="77777777" w:rsidR="00A35C79" w:rsidRPr="003A21B0" w:rsidRDefault="00A35C79" w:rsidP="003B516F">
      <w:pPr>
        <w:spacing w:line="260" w:lineRule="exact"/>
        <w:ind w:left="567" w:hanging="142"/>
        <w:rPr>
          <w:rFonts w:ascii="Arial" w:hAnsi="Arial" w:cs="Arial"/>
          <w:sz w:val="20"/>
          <w:szCs w:val="20"/>
          <w:lang w:eastAsia="en-US"/>
        </w:rPr>
      </w:pPr>
      <w:r w:rsidRPr="003A21B0">
        <w:rPr>
          <w:rFonts w:ascii="Arial" w:hAnsi="Arial" w:cs="Arial"/>
          <w:sz w:val="20"/>
          <w:szCs w:val="20"/>
          <w:lang w:eastAsia="en-US"/>
        </w:rPr>
        <w:t xml:space="preserve">Projektna dokumentacija mora dosegati naslednje cilje: </w:t>
      </w:r>
    </w:p>
    <w:p w14:paraId="2A63E84D" w14:textId="77777777" w:rsidR="00A35C79" w:rsidRPr="003A21B0" w:rsidRDefault="00A35C79" w:rsidP="00CB3B48">
      <w:pPr>
        <w:numPr>
          <w:ilvl w:val="0"/>
          <w:numId w:val="51"/>
        </w:numPr>
        <w:spacing w:line="260" w:lineRule="exact"/>
        <w:rPr>
          <w:rFonts w:ascii="Arial" w:hAnsi="Arial" w:cs="Arial"/>
          <w:sz w:val="20"/>
          <w:szCs w:val="20"/>
          <w:lang w:eastAsia="en-US"/>
        </w:rPr>
      </w:pPr>
      <w:r w:rsidRPr="003A21B0">
        <w:rPr>
          <w:rFonts w:ascii="Arial" w:hAnsi="Arial" w:cs="Arial"/>
          <w:sz w:val="20"/>
          <w:szCs w:val="20"/>
          <w:lang w:eastAsia="en-US"/>
        </w:rPr>
        <w:t xml:space="preserve">dosledno upoštevanje naročnikovega programa in zahtev, </w:t>
      </w:r>
    </w:p>
    <w:p w14:paraId="55D3A178" w14:textId="77777777" w:rsidR="00A35C79" w:rsidRPr="003A21B0" w:rsidRDefault="00A35C79" w:rsidP="00CB3B48">
      <w:pPr>
        <w:numPr>
          <w:ilvl w:val="0"/>
          <w:numId w:val="51"/>
        </w:numPr>
        <w:spacing w:line="260" w:lineRule="exact"/>
        <w:rPr>
          <w:rFonts w:ascii="Arial" w:hAnsi="Arial" w:cs="Arial"/>
          <w:sz w:val="20"/>
          <w:szCs w:val="20"/>
          <w:lang w:eastAsia="en-US"/>
        </w:rPr>
      </w:pPr>
      <w:r w:rsidRPr="003A21B0">
        <w:rPr>
          <w:rFonts w:ascii="Arial" w:hAnsi="Arial" w:cs="Arial"/>
          <w:sz w:val="20"/>
          <w:szCs w:val="20"/>
          <w:lang w:eastAsia="en-US"/>
        </w:rPr>
        <w:t xml:space="preserve">kvalitetno oblikovanje prostora in primerno izrabo celotnega območja namenjenega za gradnjo, </w:t>
      </w:r>
    </w:p>
    <w:p w14:paraId="32E66E15" w14:textId="77777777" w:rsidR="00A35C79" w:rsidRPr="003A21B0" w:rsidRDefault="00A35C79" w:rsidP="00CB3B48">
      <w:pPr>
        <w:numPr>
          <w:ilvl w:val="0"/>
          <w:numId w:val="51"/>
        </w:numPr>
        <w:spacing w:line="260" w:lineRule="exact"/>
        <w:rPr>
          <w:rFonts w:ascii="Arial" w:hAnsi="Arial" w:cs="Arial"/>
          <w:sz w:val="20"/>
          <w:szCs w:val="20"/>
          <w:lang w:eastAsia="en-US"/>
        </w:rPr>
      </w:pPr>
      <w:r w:rsidRPr="003A21B0">
        <w:rPr>
          <w:rFonts w:ascii="Arial" w:hAnsi="Arial" w:cs="Arial"/>
          <w:sz w:val="20"/>
          <w:szCs w:val="20"/>
          <w:lang w:eastAsia="en-US"/>
        </w:rPr>
        <w:t>čim večjo racionalnost pri izvedbi in vzdrževanju,</w:t>
      </w:r>
    </w:p>
    <w:p w14:paraId="4D19EE46" w14:textId="77777777" w:rsidR="00A35C79" w:rsidRPr="003A21B0" w:rsidRDefault="00A35C79" w:rsidP="00CB3B48">
      <w:pPr>
        <w:numPr>
          <w:ilvl w:val="0"/>
          <w:numId w:val="51"/>
        </w:numPr>
        <w:spacing w:line="260" w:lineRule="exact"/>
        <w:rPr>
          <w:rFonts w:ascii="Arial" w:hAnsi="Arial" w:cs="Arial"/>
          <w:sz w:val="20"/>
          <w:szCs w:val="20"/>
          <w:lang w:eastAsia="en-US"/>
        </w:rPr>
      </w:pPr>
      <w:r w:rsidRPr="003A21B0">
        <w:rPr>
          <w:rFonts w:ascii="Arial" w:hAnsi="Arial" w:cs="Arial"/>
          <w:sz w:val="20"/>
          <w:szCs w:val="20"/>
          <w:lang w:eastAsia="en-US"/>
        </w:rPr>
        <w:t>upoštevanje bistvenih zahtev za gradbene objekte.</w:t>
      </w:r>
    </w:p>
    <w:p w14:paraId="76D6DAAE" w14:textId="77777777" w:rsidR="00A35C79" w:rsidRPr="003A21B0" w:rsidRDefault="00A35C79" w:rsidP="003B516F">
      <w:pPr>
        <w:spacing w:line="260" w:lineRule="exact"/>
        <w:ind w:left="567" w:hanging="142"/>
        <w:rPr>
          <w:rFonts w:ascii="Arial" w:hAnsi="Arial" w:cs="Arial"/>
          <w:sz w:val="20"/>
          <w:szCs w:val="20"/>
          <w:lang w:eastAsia="en-US"/>
        </w:rPr>
      </w:pPr>
    </w:p>
    <w:p w14:paraId="2B902A97" w14:textId="77777777" w:rsidR="00A35C79" w:rsidRPr="003A21B0" w:rsidRDefault="00A35C79" w:rsidP="003B516F">
      <w:pPr>
        <w:spacing w:line="260" w:lineRule="exact"/>
        <w:ind w:left="426"/>
        <w:jc w:val="both"/>
        <w:rPr>
          <w:rFonts w:ascii="Arial" w:hAnsi="Arial" w:cs="Arial"/>
          <w:sz w:val="20"/>
          <w:szCs w:val="20"/>
          <w:lang w:eastAsia="en-US"/>
        </w:rPr>
      </w:pPr>
      <w:r w:rsidRPr="003A21B0">
        <w:rPr>
          <w:rFonts w:ascii="Arial" w:hAnsi="Arial" w:cs="Arial"/>
          <w:sz w:val="20"/>
          <w:szCs w:val="20"/>
          <w:lang w:eastAsia="en-US"/>
        </w:rPr>
        <w:t>Projektna dokumentacija mora vsebovati vse elemente, podatke, rešitve in detajle, potrebne za realizacijo projekta (pridobivanje mnenj, pridobitev gradbenega dovoljenja, gradnjo).</w:t>
      </w:r>
    </w:p>
    <w:p w14:paraId="54BEB38D" w14:textId="77777777" w:rsidR="00A35C79" w:rsidRPr="003A21B0" w:rsidRDefault="00A35C79" w:rsidP="003B516F">
      <w:pPr>
        <w:spacing w:line="260" w:lineRule="exact"/>
        <w:ind w:left="567" w:hanging="142"/>
        <w:rPr>
          <w:rFonts w:ascii="Arial" w:hAnsi="Arial" w:cs="Arial"/>
          <w:sz w:val="20"/>
          <w:szCs w:val="20"/>
          <w:lang w:eastAsia="en-US"/>
        </w:rPr>
      </w:pPr>
    </w:p>
    <w:p w14:paraId="32FB1A1D" w14:textId="77777777" w:rsidR="00A35C79" w:rsidRPr="003A21B0" w:rsidRDefault="00A35C79" w:rsidP="003B516F">
      <w:pPr>
        <w:spacing w:line="260" w:lineRule="exact"/>
        <w:ind w:left="426"/>
        <w:jc w:val="both"/>
        <w:rPr>
          <w:rFonts w:ascii="Arial" w:hAnsi="Arial" w:cs="Arial"/>
          <w:sz w:val="20"/>
          <w:szCs w:val="20"/>
          <w:lang w:eastAsia="en-US"/>
        </w:rPr>
      </w:pPr>
      <w:r w:rsidRPr="003A21B0">
        <w:rPr>
          <w:rFonts w:ascii="Arial" w:hAnsi="Arial" w:cs="Arial"/>
          <w:sz w:val="20"/>
          <w:szCs w:val="20"/>
          <w:lang w:eastAsia="en-US"/>
        </w:rPr>
        <w:t>Posamezen del projektne ali tehnične dokumentacije mora vsebovati vse sestavne dele, priloge in elaborate, ki so predpisani v Gradbenem zakonu (GZ), Pravilniku o podrobnejši vsebini dokumentacije in obrazcih, povezanih z gradnjo objektov ter v ostalih predpisih s tega področja. Projektna in tehnična dokumentacija mora biti izdelana tudi skladno z internimi pravilniki Ministrstva za notranje zadeve in morebitnimi dodatnimi pojasnili in zahtevami naročnika.</w:t>
      </w:r>
    </w:p>
    <w:p w14:paraId="6625A7F8" w14:textId="77777777" w:rsidR="00A35C79" w:rsidRPr="003A21B0" w:rsidRDefault="00A35C79" w:rsidP="003B516F">
      <w:pPr>
        <w:spacing w:line="260" w:lineRule="exact"/>
        <w:ind w:left="567" w:hanging="142"/>
        <w:rPr>
          <w:rFonts w:ascii="Arial" w:hAnsi="Arial" w:cs="Arial"/>
          <w:sz w:val="20"/>
          <w:szCs w:val="20"/>
          <w:lang w:eastAsia="en-US"/>
        </w:rPr>
      </w:pPr>
    </w:p>
    <w:p w14:paraId="4DA9C257" w14:textId="77777777" w:rsidR="00A35C79" w:rsidRPr="003A21B0" w:rsidRDefault="00A35C79" w:rsidP="003B516F">
      <w:pPr>
        <w:spacing w:line="260" w:lineRule="exact"/>
        <w:ind w:left="426"/>
        <w:jc w:val="both"/>
        <w:rPr>
          <w:rFonts w:ascii="Arial" w:hAnsi="Arial" w:cs="Arial"/>
          <w:sz w:val="20"/>
          <w:szCs w:val="20"/>
          <w:lang w:eastAsia="en-US"/>
        </w:rPr>
      </w:pPr>
      <w:r w:rsidRPr="003A21B0">
        <w:rPr>
          <w:rFonts w:ascii="Arial" w:hAnsi="Arial" w:cs="Arial"/>
          <w:sz w:val="20"/>
          <w:szCs w:val="20"/>
          <w:lang w:eastAsia="en-US"/>
        </w:rPr>
        <w:t>Ponudniki morajo ponuditi vse storitve, ki so predmet javnega naročila v celoti. Ponudniki se ne morejo prijaviti za izvajanje posameznih storitev predmetnega javnega naročila</w:t>
      </w:r>
    </w:p>
    <w:p w14:paraId="04915701" w14:textId="77777777" w:rsidR="00A35C79" w:rsidRPr="003A21B0" w:rsidRDefault="00A35C79" w:rsidP="003B516F">
      <w:pPr>
        <w:spacing w:line="260" w:lineRule="exact"/>
        <w:rPr>
          <w:rFonts w:ascii="Arial" w:hAnsi="Arial" w:cs="Arial"/>
          <w:color w:val="FF0000"/>
          <w:sz w:val="20"/>
          <w:szCs w:val="24"/>
          <w:lang w:eastAsia="en-US"/>
        </w:rPr>
      </w:pPr>
    </w:p>
    <w:p w14:paraId="56C37B35" w14:textId="77777777" w:rsidR="00A35C79" w:rsidRPr="003A21B0" w:rsidRDefault="00A35C79" w:rsidP="00CB3B48">
      <w:pPr>
        <w:numPr>
          <w:ilvl w:val="1"/>
          <w:numId w:val="52"/>
        </w:numPr>
        <w:spacing w:line="260" w:lineRule="exact"/>
        <w:rPr>
          <w:rFonts w:ascii="Arial" w:hAnsi="Arial" w:cs="Arial"/>
          <w:b/>
          <w:color w:val="000000"/>
          <w:sz w:val="20"/>
          <w:szCs w:val="24"/>
          <w:lang w:eastAsia="en-US"/>
        </w:rPr>
      </w:pPr>
      <w:r w:rsidRPr="003A21B0">
        <w:rPr>
          <w:rFonts w:ascii="Arial" w:hAnsi="Arial" w:cs="Arial"/>
          <w:b/>
          <w:color w:val="000000"/>
          <w:sz w:val="20"/>
          <w:szCs w:val="24"/>
          <w:lang w:eastAsia="en-US"/>
        </w:rPr>
        <w:t>Temeljne okoljske zahteve</w:t>
      </w:r>
    </w:p>
    <w:p w14:paraId="245A82C9"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S projektno dokumentacijo je potrebno zagotoviti:</w:t>
      </w:r>
    </w:p>
    <w:p w14:paraId="3F582D64" w14:textId="77777777" w:rsidR="00A35C79" w:rsidRPr="003A21B0" w:rsidRDefault="00A35C79" w:rsidP="00CB3B48">
      <w:pPr>
        <w:numPr>
          <w:ilvl w:val="0"/>
          <w:numId w:val="46"/>
        </w:numPr>
        <w:spacing w:line="260" w:lineRule="exact"/>
        <w:ind w:left="720"/>
        <w:jc w:val="both"/>
        <w:rPr>
          <w:rFonts w:ascii="Arial" w:hAnsi="Arial" w:cs="Arial"/>
          <w:sz w:val="20"/>
          <w:szCs w:val="20"/>
        </w:rPr>
      </w:pPr>
      <w:r w:rsidRPr="003A21B0">
        <w:rPr>
          <w:rFonts w:ascii="Arial" w:hAnsi="Arial" w:cs="Arial"/>
          <w:sz w:val="20"/>
          <w:szCs w:val="20"/>
        </w:rPr>
        <w:t>zasaditev z okrasnimi rastlinami, ki so vzgojene ali donegovane v lokalnih klimatskih in talnih razmerah,</w:t>
      </w:r>
    </w:p>
    <w:p w14:paraId="34D21D09" w14:textId="77777777" w:rsidR="00A35C79" w:rsidRPr="003A21B0" w:rsidRDefault="00A35C79" w:rsidP="00CB3B48">
      <w:pPr>
        <w:numPr>
          <w:ilvl w:val="0"/>
          <w:numId w:val="46"/>
        </w:numPr>
        <w:spacing w:line="260" w:lineRule="exact"/>
        <w:ind w:left="720"/>
        <w:jc w:val="both"/>
        <w:rPr>
          <w:rFonts w:ascii="Arial" w:hAnsi="Arial" w:cs="Arial"/>
          <w:sz w:val="20"/>
          <w:szCs w:val="20"/>
        </w:rPr>
      </w:pPr>
      <w:r w:rsidRPr="003A21B0">
        <w:rPr>
          <w:rFonts w:ascii="Arial" w:hAnsi="Arial" w:cs="Arial"/>
          <w:sz w:val="20"/>
          <w:szCs w:val="20"/>
        </w:rPr>
        <w:t>naročilo rastlin za zasaditev, ki se dostavljajo brez embalaže in v embalaži, ki se lahko kompostira, ponovno uporabi, reciklira ali biološko razgradi,</w:t>
      </w:r>
    </w:p>
    <w:p w14:paraId="7BB0B596" w14:textId="77777777" w:rsidR="00A35C79" w:rsidRPr="003A21B0" w:rsidRDefault="00A35C79" w:rsidP="00CB3B48">
      <w:pPr>
        <w:numPr>
          <w:ilvl w:val="0"/>
          <w:numId w:val="46"/>
        </w:numPr>
        <w:spacing w:line="260" w:lineRule="exact"/>
        <w:ind w:left="720"/>
        <w:jc w:val="both"/>
        <w:rPr>
          <w:rFonts w:ascii="Arial" w:hAnsi="Arial" w:cs="Arial"/>
          <w:sz w:val="20"/>
          <w:szCs w:val="20"/>
        </w:rPr>
      </w:pPr>
      <w:r w:rsidRPr="003A21B0">
        <w:rPr>
          <w:rFonts w:ascii="Arial" w:hAnsi="Arial" w:cs="Arial"/>
          <w:sz w:val="20"/>
          <w:szCs w:val="20"/>
        </w:rPr>
        <w:t>da delež okrasnih rastlin, ki so prilagojene lokalnim razmeram gojenja, znaša najmanj 70% in pri tem ni omogočeno naročanje invazivnih tujerodnih vrst okrasnih rastlin,</w:t>
      </w:r>
    </w:p>
    <w:p w14:paraId="45333B18" w14:textId="77777777" w:rsidR="00A35C79" w:rsidRPr="003A21B0" w:rsidRDefault="00A35C79" w:rsidP="00CB3B48">
      <w:pPr>
        <w:numPr>
          <w:ilvl w:val="0"/>
          <w:numId w:val="46"/>
        </w:numPr>
        <w:spacing w:line="260" w:lineRule="exact"/>
        <w:ind w:left="720"/>
        <w:jc w:val="both"/>
        <w:rPr>
          <w:rFonts w:ascii="Arial" w:hAnsi="Arial" w:cs="Arial"/>
          <w:sz w:val="20"/>
          <w:szCs w:val="20"/>
        </w:rPr>
      </w:pPr>
      <w:r w:rsidRPr="003A21B0">
        <w:rPr>
          <w:rFonts w:ascii="Arial" w:hAnsi="Arial" w:cs="Arial"/>
          <w:sz w:val="20"/>
          <w:szCs w:val="20"/>
        </w:rPr>
        <w:t>da delež okrasnih medonostnih rastlin znaša najmanj 25%.</w:t>
      </w:r>
    </w:p>
    <w:p w14:paraId="596EEE72" w14:textId="77777777" w:rsidR="00A35C79" w:rsidRPr="003A21B0" w:rsidRDefault="00A35C79" w:rsidP="003B516F">
      <w:pPr>
        <w:spacing w:line="260" w:lineRule="exact"/>
        <w:jc w:val="both"/>
        <w:rPr>
          <w:rFonts w:ascii="Arial" w:hAnsi="Arial" w:cs="Arial"/>
          <w:sz w:val="20"/>
          <w:szCs w:val="20"/>
        </w:rPr>
      </w:pPr>
    </w:p>
    <w:p w14:paraId="0FBE6661"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S projektno dokumentacijo je pri razsvetljavi parkirnih površin potrebno zagotoviti:</w:t>
      </w:r>
    </w:p>
    <w:p w14:paraId="166A5E59" w14:textId="77777777" w:rsidR="00A35C79" w:rsidRPr="003A21B0" w:rsidRDefault="00A35C79" w:rsidP="00CB3B48">
      <w:pPr>
        <w:numPr>
          <w:ilvl w:val="0"/>
          <w:numId w:val="46"/>
        </w:numPr>
        <w:spacing w:line="260" w:lineRule="exact"/>
        <w:ind w:left="720"/>
        <w:jc w:val="both"/>
        <w:rPr>
          <w:rFonts w:ascii="Arial" w:hAnsi="Arial" w:cs="Arial"/>
          <w:sz w:val="20"/>
          <w:szCs w:val="20"/>
        </w:rPr>
      </w:pPr>
      <w:r w:rsidRPr="003A21B0">
        <w:rPr>
          <w:rFonts w:ascii="Arial" w:hAnsi="Arial" w:cs="Arial"/>
          <w:sz w:val="20"/>
          <w:szCs w:val="20"/>
        </w:rPr>
        <w:t>upoštevanje zahtev Uredbe o mejnih vrednostih svetlobnega onesnaženja okolja (Ur. l. RS, št. 81/07, 109/07, 62/10, 46/13),</w:t>
      </w:r>
    </w:p>
    <w:p w14:paraId="09B23E46" w14:textId="77777777" w:rsidR="00A35C79" w:rsidRPr="003A21B0" w:rsidRDefault="00A35C79" w:rsidP="00CB3B48">
      <w:pPr>
        <w:numPr>
          <w:ilvl w:val="0"/>
          <w:numId w:val="46"/>
        </w:numPr>
        <w:spacing w:line="260" w:lineRule="exact"/>
        <w:ind w:left="720"/>
        <w:jc w:val="both"/>
        <w:rPr>
          <w:rFonts w:ascii="Arial" w:hAnsi="Arial" w:cs="Arial"/>
          <w:sz w:val="20"/>
          <w:szCs w:val="20"/>
        </w:rPr>
      </w:pPr>
      <w:r w:rsidRPr="003A21B0">
        <w:rPr>
          <w:rFonts w:ascii="Arial" w:hAnsi="Arial" w:cs="Arial"/>
          <w:sz w:val="20"/>
          <w:szCs w:val="20"/>
        </w:rPr>
        <w:t>da najmanj 30% cestne razsvetljave omogoča zmanjšanje emisij nepotrebne svetlobe.</w:t>
      </w:r>
    </w:p>
    <w:p w14:paraId="160BB0EA" w14:textId="77777777" w:rsidR="00A35C79" w:rsidRPr="003A21B0" w:rsidRDefault="00A35C79" w:rsidP="003B516F">
      <w:pPr>
        <w:spacing w:line="260" w:lineRule="exact"/>
        <w:jc w:val="both"/>
        <w:rPr>
          <w:rFonts w:ascii="Arial" w:hAnsi="Arial" w:cs="Arial"/>
          <w:sz w:val="20"/>
          <w:szCs w:val="20"/>
        </w:rPr>
      </w:pPr>
    </w:p>
    <w:p w14:paraId="598EBE4C"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 xml:space="preserve">V projektni dokumentaciji za izvedbo gradnje (PZI) in izdelavi popisov mora ponudnik upoštevati Priloge Uredbe o zelenem javnem naročanju – Primeri okoljskih zahtev in meril. Popisi morajo biti izdelani na način da bo razvidno, katere postavke popisa upoštevajo Uredbo o zelenem javnem naročanju.   </w:t>
      </w:r>
    </w:p>
    <w:p w14:paraId="542759C7" w14:textId="77777777" w:rsidR="00A35C79" w:rsidRPr="003A21B0" w:rsidRDefault="00A35C79" w:rsidP="003B516F">
      <w:pPr>
        <w:spacing w:line="260" w:lineRule="exact"/>
        <w:jc w:val="both"/>
        <w:rPr>
          <w:rFonts w:ascii="Arial" w:hAnsi="Arial" w:cs="Arial"/>
          <w:color w:val="FF0000"/>
          <w:sz w:val="20"/>
          <w:szCs w:val="20"/>
        </w:rPr>
      </w:pPr>
    </w:p>
    <w:p w14:paraId="04ABFDEA"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Ponudnik mora v ponudbi predložiti Izjavo ponudnika o izpolnjevanju okoljskih zahtev na obrazcu iz priloge razpisne dokumentacije.</w:t>
      </w:r>
    </w:p>
    <w:p w14:paraId="5538AC95" w14:textId="77777777" w:rsidR="00A35C79" w:rsidRPr="003A21B0" w:rsidRDefault="00A35C79" w:rsidP="003B516F">
      <w:pPr>
        <w:spacing w:line="260" w:lineRule="exact"/>
        <w:jc w:val="both"/>
        <w:rPr>
          <w:rFonts w:ascii="Arial" w:hAnsi="Arial" w:cs="Arial"/>
          <w:sz w:val="20"/>
          <w:szCs w:val="20"/>
        </w:rPr>
      </w:pPr>
    </w:p>
    <w:p w14:paraId="7A41C144" w14:textId="77777777" w:rsidR="00A35C79" w:rsidRPr="003A21B0" w:rsidRDefault="00A35C79" w:rsidP="003B516F">
      <w:pPr>
        <w:spacing w:line="260" w:lineRule="exact"/>
        <w:jc w:val="both"/>
        <w:rPr>
          <w:rFonts w:ascii="Arial" w:hAnsi="Arial" w:cs="Arial"/>
          <w:sz w:val="20"/>
          <w:szCs w:val="20"/>
        </w:rPr>
      </w:pPr>
    </w:p>
    <w:p w14:paraId="47A0588C" w14:textId="77777777" w:rsidR="00A35C79" w:rsidRPr="003A21B0" w:rsidRDefault="00A35C79" w:rsidP="00CB3B48">
      <w:pPr>
        <w:numPr>
          <w:ilvl w:val="1"/>
          <w:numId w:val="52"/>
        </w:numPr>
        <w:spacing w:line="260" w:lineRule="exact"/>
        <w:jc w:val="both"/>
        <w:rPr>
          <w:rFonts w:ascii="Arial" w:hAnsi="Arial" w:cs="Arial"/>
          <w:b/>
          <w:color w:val="000000"/>
          <w:sz w:val="20"/>
          <w:szCs w:val="20"/>
          <w:lang w:eastAsia="en-US"/>
        </w:rPr>
      </w:pPr>
      <w:r w:rsidRPr="003A21B0">
        <w:rPr>
          <w:rFonts w:ascii="Arial" w:hAnsi="Arial" w:cs="Arial"/>
          <w:b/>
          <w:color w:val="000000"/>
          <w:sz w:val="20"/>
          <w:szCs w:val="20"/>
          <w:lang w:eastAsia="en-US"/>
        </w:rPr>
        <w:t>Obseg storitev</w:t>
      </w:r>
    </w:p>
    <w:p w14:paraId="6D71BCA9" w14:textId="77777777" w:rsidR="00A35C79" w:rsidRPr="003A21B0" w:rsidRDefault="00A35C79" w:rsidP="003B516F">
      <w:pPr>
        <w:spacing w:line="260" w:lineRule="exact"/>
        <w:jc w:val="both"/>
        <w:rPr>
          <w:rFonts w:ascii="Arial" w:hAnsi="Arial"/>
          <w:color w:val="000000"/>
          <w:sz w:val="20"/>
          <w:szCs w:val="24"/>
          <w:lang w:eastAsia="en-US"/>
        </w:rPr>
      </w:pPr>
    </w:p>
    <w:p w14:paraId="3F5F9C60" w14:textId="77777777" w:rsidR="00A35C79" w:rsidRPr="003A21B0" w:rsidRDefault="00A35C79" w:rsidP="003B516F">
      <w:pPr>
        <w:spacing w:line="260" w:lineRule="exact"/>
        <w:ind w:firstLine="360"/>
        <w:jc w:val="both"/>
        <w:rPr>
          <w:rFonts w:ascii="Arial" w:hAnsi="Arial"/>
          <w:color w:val="000000"/>
          <w:sz w:val="20"/>
          <w:szCs w:val="24"/>
          <w:lang w:eastAsia="en-US"/>
        </w:rPr>
      </w:pPr>
      <w:r w:rsidRPr="003A21B0">
        <w:rPr>
          <w:rFonts w:ascii="Arial" w:hAnsi="Arial"/>
          <w:color w:val="000000"/>
          <w:sz w:val="20"/>
          <w:szCs w:val="24"/>
          <w:lang w:eastAsia="en-US"/>
        </w:rPr>
        <w:t>Obseg storitev zajema pet faz:</w:t>
      </w:r>
    </w:p>
    <w:p w14:paraId="51FEE7D0" w14:textId="77777777" w:rsidR="00A35C79" w:rsidRPr="003A21B0" w:rsidRDefault="00A35C79" w:rsidP="003B516F">
      <w:pPr>
        <w:spacing w:line="260" w:lineRule="exact"/>
        <w:jc w:val="both"/>
        <w:rPr>
          <w:rFonts w:ascii="Arial" w:hAnsi="Arial"/>
          <w:color w:val="000000"/>
          <w:sz w:val="20"/>
          <w:szCs w:val="24"/>
          <w:lang w:eastAsia="en-US"/>
        </w:rPr>
      </w:pPr>
    </w:p>
    <w:p w14:paraId="3B1007B4" w14:textId="77777777" w:rsidR="00A35C79" w:rsidRPr="003A21B0" w:rsidRDefault="00A35C79" w:rsidP="003B516F">
      <w:pPr>
        <w:spacing w:line="260" w:lineRule="exact"/>
        <w:ind w:left="426"/>
        <w:jc w:val="both"/>
        <w:rPr>
          <w:rFonts w:ascii="Arial" w:hAnsi="Arial"/>
          <w:color w:val="000000"/>
          <w:sz w:val="20"/>
          <w:szCs w:val="24"/>
          <w:lang w:eastAsia="en-US"/>
        </w:rPr>
      </w:pPr>
      <w:r w:rsidRPr="003A21B0">
        <w:rPr>
          <w:rFonts w:ascii="Arial" w:hAnsi="Arial" w:cs="Arial"/>
          <w:b/>
          <w:color w:val="000000"/>
          <w:sz w:val="20"/>
          <w:szCs w:val="24"/>
          <w:lang w:eastAsia="en-US"/>
        </w:rPr>
        <w:t>Faza 1.</w:t>
      </w:r>
      <w:r w:rsidRPr="003A21B0">
        <w:rPr>
          <w:rFonts w:ascii="Arial" w:hAnsi="Arial" w:cs="Arial"/>
          <w:color w:val="000000"/>
          <w:sz w:val="20"/>
          <w:szCs w:val="24"/>
          <w:lang w:eastAsia="en-US"/>
        </w:rPr>
        <w:t xml:space="preserve">  Izdelava </w:t>
      </w:r>
      <w:r w:rsidRPr="003A21B0">
        <w:rPr>
          <w:rFonts w:ascii="Arial" w:hAnsi="Arial" w:cs="Arial"/>
          <w:b/>
          <w:color w:val="000000"/>
          <w:sz w:val="20"/>
          <w:szCs w:val="24"/>
          <w:lang w:eastAsia="en-US"/>
        </w:rPr>
        <w:t>Idejne zasnove za pridobitev projektnih in drugih pogojev (IZP)</w:t>
      </w:r>
      <w:r w:rsidRPr="003A21B0">
        <w:rPr>
          <w:rFonts w:ascii="Arial" w:hAnsi="Arial" w:cs="Arial"/>
          <w:color w:val="000000"/>
          <w:sz w:val="20"/>
          <w:szCs w:val="24"/>
          <w:lang w:eastAsia="en-US"/>
        </w:rPr>
        <w:t>, ki mora</w:t>
      </w:r>
      <w:r w:rsidRPr="003A21B0">
        <w:rPr>
          <w:rFonts w:ascii="Arial" w:hAnsi="Arial"/>
          <w:color w:val="000000"/>
          <w:sz w:val="20"/>
          <w:szCs w:val="24"/>
          <w:lang w:eastAsia="en-US"/>
        </w:rPr>
        <w:t xml:space="preserve"> </w:t>
      </w:r>
    </w:p>
    <w:p w14:paraId="710468DE" w14:textId="77777777" w:rsidR="00A35C79" w:rsidRPr="003A21B0" w:rsidRDefault="00A35C79" w:rsidP="003B516F">
      <w:pPr>
        <w:spacing w:line="260" w:lineRule="exact"/>
        <w:ind w:left="426"/>
        <w:jc w:val="both"/>
        <w:rPr>
          <w:rFonts w:ascii="Arial" w:hAnsi="Arial" w:cs="Arial"/>
          <w:color w:val="000000"/>
          <w:sz w:val="20"/>
          <w:szCs w:val="24"/>
          <w:lang w:eastAsia="en-US"/>
        </w:rPr>
      </w:pPr>
      <w:r w:rsidRPr="003A21B0">
        <w:rPr>
          <w:rFonts w:ascii="Arial" w:hAnsi="Arial" w:cs="Arial"/>
          <w:color w:val="000000"/>
          <w:sz w:val="20"/>
          <w:szCs w:val="24"/>
          <w:lang w:eastAsia="en-US"/>
        </w:rPr>
        <w:t xml:space="preserve">             vsebovati najmanj:</w:t>
      </w:r>
    </w:p>
    <w:p w14:paraId="5137FCBE" w14:textId="77777777" w:rsidR="00A35C79" w:rsidRPr="003A21B0" w:rsidRDefault="00A35C79" w:rsidP="003B516F">
      <w:pPr>
        <w:spacing w:line="260" w:lineRule="exact"/>
        <w:ind w:left="567"/>
        <w:jc w:val="both"/>
        <w:rPr>
          <w:rFonts w:ascii="Arial" w:hAnsi="Arial" w:cs="Arial"/>
          <w:color w:val="000000"/>
          <w:sz w:val="20"/>
          <w:szCs w:val="24"/>
          <w:lang w:eastAsia="en-US"/>
        </w:rPr>
      </w:pPr>
    </w:p>
    <w:p w14:paraId="6BE7D4AB" w14:textId="77777777" w:rsidR="00A35C79" w:rsidRPr="003A21B0" w:rsidRDefault="00A35C79" w:rsidP="00CB3B48">
      <w:pPr>
        <w:numPr>
          <w:ilvl w:val="0"/>
          <w:numId w:val="3"/>
        </w:numPr>
        <w:spacing w:line="260" w:lineRule="exact"/>
        <w:ind w:left="1134" w:hanging="142"/>
        <w:jc w:val="both"/>
        <w:rPr>
          <w:rFonts w:ascii="Arial" w:hAnsi="Arial" w:cs="Arial"/>
          <w:b/>
          <w:color w:val="000000"/>
          <w:sz w:val="20"/>
          <w:szCs w:val="20"/>
          <w:lang w:eastAsia="en-US"/>
        </w:rPr>
      </w:pPr>
      <w:r w:rsidRPr="003A21B0">
        <w:rPr>
          <w:rFonts w:ascii="Arial" w:hAnsi="Arial" w:cs="Arial"/>
          <w:color w:val="000000"/>
          <w:sz w:val="20"/>
          <w:szCs w:val="20"/>
        </w:rPr>
        <w:t>podatke o udeležencih, gradnji in dokumentaciji, ki se navedejo na obrazcih skladno z veljavno zakonodajo,</w:t>
      </w:r>
    </w:p>
    <w:p w14:paraId="37D6A78C" w14:textId="77777777" w:rsidR="00A35C79" w:rsidRPr="003A21B0" w:rsidRDefault="00A35C79" w:rsidP="00CB3B48">
      <w:pPr>
        <w:numPr>
          <w:ilvl w:val="0"/>
          <w:numId w:val="3"/>
        </w:numPr>
        <w:spacing w:line="260" w:lineRule="exact"/>
        <w:ind w:left="1134" w:hanging="142"/>
        <w:jc w:val="both"/>
        <w:rPr>
          <w:rFonts w:ascii="Arial" w:hAnsi="Arial" w:cs="Arial"/>
          <w:b/>
          <w:color w:val="000000"/>
          <w:sz w:val="20"/>
          <w:szCs w:val="20"/>
          <w:lang w:eastAsia="en-US"/>
        </w:rPr>
      </w:pPr>
      <w:r w:rsidRPr="003A21B0">
        <w:rPr>
          <w:rFonts w:ascii="Arial" w:hAnsi="Arial" w:cs="Arial"/>
          <w:color w:val="000000"/>
          <w:sz w:val="20"/>
          <w:szCs w:val="20"/>
        </w:rPr>
        <w:t>splošne podatke o objektu, ki se navedejo na obrazcih skladno z veljavno zakonodajo,</w:t>
      </w:r>
    </w:p>
    <w:p w14:paraId="40E6706A" w14:textId="77777777" w:rsidR="00A35C79" w:rsidRPr="003A21B0" w:rsidRDefault="00A35C79" w:rsidP="00CB3B48">
      <w:pPr>
        <w:numPr>
          <w:ilvl w:val="0"/>
          <w:numId w:val="3"/>
        </w:numPr>
        <w:spacing w:line="260" w:lineRule="exact"/>
        <w:ind w:left="1134" w:hanging="142"/>
        <w:jc w:val="both"/>
        <w:rPr>
          <w:rFonts w:ascii="Arial" w:hAnsi="Arial" w:cs="Arial"/>
          <w:b/>
          <w:color w:val="000000"/>
          <w:sz w:val="20"/>
          <w:szCs w:val="20"/>
          <w:lang w:eastAsia="en-US"/>
        </w:rPr>
      </w:pPr>
      <w:r w:rsidRPr="003A21B0">
        <w:rPr>
          <w:rFonts w:ascii="Arial" w:hAnsi="Arial" w:cs="Arial"/>
          <w:color w:val="000000"/>
          <w:sz w:val="20"/>
          <w:szCs w:val="20"/>
        </w:rPr>
        <w:t>lokacijske prikaze skladno drugim odstavkom 6. člena Pravilnika o podrobnejši vsebini dokumentacije in obrazcih, povezanih z graditvijo objektov (Ur. . RS št. 36/2018),</w:t>
      </w:r>
    </w:p>
    <w:p w14:paraId="63736214" w14:textId="77777777" w:rsidR="00A35C79" w:rsidRPr="003A21B0" w:rsidRDefault="00A35C79" w:rsidP="00CB3B48">
      <w:pPr>
        <w:numPr>
          <w:ilvl w:val="0"/>
          <w:numId w:val="3"/>
        </w:numPr>
        <w:spacing w:line="260" w:lineRule="exact"/>
        <w:ind w:left="1134" w:hanging="142"/>
        <w:jc w:val="both"/>
        <w:rPr>
          <w:rFonts w:ascii="Arial" w:hAnsi="Arial" w:cs="Arial"/>
          <w:b/>
          <w:color w:val="000000"/>
          <w:sz w:val="20"/>
          <w:szCs w:val="20"/>
          <w:lang w:eastAsia="en-US"/>
        </w:rPr>
      </w:pPr>
      <w:r w:rsidRPr="003A21B0">
        <w:rPr>
          <w:rFonts w:ascii="Arial" w:hAnsi="Arial" w:cs="Arial"/>
          <w:color w:val="000000"/>
          <w:sz w:val="20"/>
          <w:szCs w:val="20"/>
        </w:rPr>
        <w:t>ter druge tekstualne priloge in grafične prikaze, skladno s Pravilnikom o podrobnejši vsebini dokumentacije in obrazcih, povezanih z gradnjo objektov.</w:t>
      </w:r>
    </w:p>
    <w:p w14:paraId="5C8695B8" w14:textId="77777777" w:rsidR="00A35C79" w:rsidRPr="003A21B0" w:rsidRDefault="00A35C79" w:rsidP="003B516F">
      <w:pPr>
        <w:spacing w:line="260" w:lineRule="exact"/>
        <w:ind w:left="1134" w:hanging="142"/>
        <w:jc w:val="both"/>
        <w:rPr>
          <w:rFonts w:ascii="Arial" w:hAnsi="Arial"/>
          <w:sz w:val="20"/>
          <w:szCs w:val="24"/>
          <w:lang w:eastAsia="en-US"/>
        </w:rPr>
      </w:pPr>
    </w:p>
    <w:p w14:paraId="322AA8BC" w14:textId="77777777" w:rsidR="00A35C79" w:rsidRPr="003A21B0" w:rsidRDefault="00A35C79" w:rsidP="003B516F">
      <w:pPr>
        <w:spacing w:line="260" w:lineRule="exact"/>
        <w:ind w:left="1134" w:hanging="142"/>
        <w:jc w:val="both"/>
        <w:rPr>
          <w:rFonts w:ascii="Arial" w:hAnsi="Arial"/>
          <w:sz w:val="20"/>
          <w:szCs w:val="24"/>
          <w:lang w:eastAsia="en-US"/>
        </w:rPr>
      </w:pPr>
      <w:r w:rsidRPr="003A21B0">
        <w:rPr>
          <w:rFonts w:ascii="Arial" w:hAnsi="Arial"/>
          <w:sz w:val="20"/>
          <w:szCs w:val="24"/>
          <w:lang w:eastAsia="en-US"/>
        </w:rPr>
        <w:t>V ceni izdelave Idejne zasnove za pridobivanje projektnih in drugih pogojev mora biti zajeto tudi:</w:t>
      </w:r>
    </w:p>
    <w:p w14:paraId="2997F590" w14:textId="77777777" w:rsidR="00A35C79" w:rsidRPr="003A21B0" w:rsidRDefault="00A35C79" w:rsidP="00CB3B48">
      <w:pPr>
        <w:numPr>
          <w:ilvl w:val="0"/>
          <w:numId w:val="47"/>
        </w:numPr>
        <w:spacing w:line="260" w:lineRule="exact"/>
        <w:ind w:left="1134" w:hanging="142"/>
        <w:jc w:val="both"/>
        <w:rPr>
          <w:rFonts w:ascii="Arial" w:hAnsi="Arial"/>
          <w:sz w:val="20"/>
          <w:szCs w:val="24"/>
          <w:lang w:eastAsia="en-US"/>
        </w:rPr>
      </w:pPr>
      <w:r w:rsidRPr="003A21B0">
        <w:rPr>
          <w:rFonts w:ascii="Arial" w:hAnsi="Arial"/>
          <w:sz w:val="20"/>
          <w:szCs w:val="24"/>
          <w:lang w:eastAsia="en-US"/>
        </w:rPr>
        <w:t>izdelava geodetskega načrta, ki je osnova za izdelavo lokacijskih prikazov in usklajevanje lokacijskih prikazov z zahtevami naročnika,</w:t>
      </w:r>
    </w:p>
    <w:p w14:paraId="45B450CE" w14:textId="77777777" w:rsidR="00A35C79" w:rsidRPr="003A21B0" w:rsidRDefault="00A35C79" w:rsidP="00CB3B48">
      <w:pPr>
        <w:numPr>
          <w:ilvl w:val="0"/>
          <w:numId w:val="47"/>
        </w:numPr>
        <w:spacing w:line="260" w:lineRule="exact"/>
        <w:ind w:left="1134" w:hanging="142"/>
        <w:jc w:val="both"/>
        <w:rPr>
          <w:rFonts w:ascii="Arial" w:hAnsi="Arial"/>
          <w:sz w:val="20"/>
          <w:szCs w:val="24"/>
          <w:lang w:eastAsia="en-US"/>
        </w:rPr>
      </w:pPr>
      <w:r w:rsidRPr="003A21B0">
        <w:rPr>
          <w:rFonts w:ascii="Arial" w:hAnsi="Arial"/>
          <w:sz w:val="20"/>
          <w:szCs w:val="24"/>
          <w:lang w:eastAsia="en-US"/>
        </w:rPr>
        <w:t>izdelava idejnega načrta za zunanjo ureditev površin, razsvetljavo, odvod meteornih voda in drugo, ki vsebuje tehnično poročilo ter grafične prikaze potrebne za izdelavo PZI in jih potrdi naročnik,</w:t>
      </w:r>
    </w:p>
    <w:p w14:paraId="318CD138" w14:textId="77777777" w:rsidR="00A35C79" w:rsidRPr="003A21B0" w:rsidRDefault="00A35C79" w:rsidP="00CB3B48">
      <w:pPr>
        <w:numPr>
          <w:ilvl w:val="0"/>
          <w:numId w:val="47"/>
        </w:numPr>
        <w:spacing w:line="260" w:lineRule="exact"/>
        <w:ind w:left="1134" w:hanging="142"/>
        <w:jc w:val="both"/>
        <w:rPr>
          <w:rFonts w:ascii="Arial" w:hAnsi="Arial"/>
          <w:sz w:val="20"/>
          <w:szCs w:val="24"/>
          <w:lang w:eastAsia="en-US"/>
        </w:rPr>
      </w:pPr>
      <w:r w:rsidRPr="003A21B0">
        <w:rPr>
          <w:rFonts w:ascii="Arial" w:hAnsi="Arial"/>
          <w:sz w:val="20"/>
          <w:szCs w:val="24"/>
          <w:lang w:eastAsia="en-US"/>
        </w:rPr>
        <w:t>izdelava idejnega načrta za gradnjo garaže, ki vsebuje tehnično poročilo, tlorise, karakteristični prerez in fasade, ki jih potrdi naročnik,</w:t>
      </w:r>
    </w:p>
    <w:p w14:paraId="024317C8" w14:textId="77777777" w:rsidR="00A35C79" w:rsidRPr="003A21B0" w:rsidRDefault="00A35C79" w:rsidP="00CB3B48">
      <w:pPr>
        <w:numPr>
          <w:ilvl w:val="0"/>
          <w:numId w:val="47"/>
        </w:numPr>
        <w:spacing w:line="260" w:lineRule="exact"/>
        <w:ind w:left="1134" w:hanging="142"/>
        <w:jc w:val="both"/>
        <w:rPr>
          <w:rFonts w:ascii="Arial" w:hAnsi="Arial"/>
          <w:sz w:val="20"/>
          <w:szCs w:val="24"/>
          <w:lang w:eastAsia="en-US"/>
        </w:rPr>
      </w:pPr>
      <w:r w:rsidRPr="003A21B0">
        <w:rPr>
          <w:rFonts w:ascii="Arial" w:hAnsi="Arial"/>
          <w:sz w:val="20"/>
          <w:szCs w:val="24"/>
          <w:lang w:eastAsia="en-US"/>
        </w:rPr>
        <w:t>pregled izdelane projektne dokumentacije za pridobitev gradbenega dovoljenja na osnovi katerega so zgrajene nadstrešnice za parkiranje vozil ter izdanega gradbenega dovoljenja.</w:t>
      </w:r>
    </w:p>
    <w:p w14:paraId="62F3FD3D" w14:textId="77777777" w:rsidR="00A35C79" w:rsidRPr="003A21B0" w:rsidRDefault="00A35C79" w:rsidP="003B516F">
      <w:pPr>
        <w:spacing w:line="260" w:lineRule="exact"/>
        <w:jc w:val="both"/>
        <w:rPr>
          <w:rFonts w:ascii="Arial" w:hAnsi="Arial"/>
          <w:sz w:val="20"/>
          <w:szCs w:val="24"/>
          <w:lang w:eastAsia="en-US"/>
        </w:rPr>
      </w:pPr>
    </w:p>
    <w:p w14:paraId="45470619" w14:textId="77777777" w:rsidR="00A35C79" w:rsidRPr="003A21B0" w:rsidRDefault="00A35C79" w:rsidP="003B516F">
      <w:pPr>
        <w:spacing w:line="260" w:lineRule="exact"/>
        <w:jc w:val="both"/>
        <w:rPr>
          <w:rFonts w:ascii="Arial" w:hAnsi="Arial"/>
          <w:sz w:val="20"/>
          <w:szCs w:val="24"/>
          <w:u w:val="thick"/>
          <w:lang w:eastAsia="en-US"/>
        </w:rPr>
      </w:pPr>
    </w:p>
    <w:p w14:paraId="50C1BE01" w14:textId="77777777" w:rsidR="00A35C79" w:rsidRPr="003A21B0" w:rsidRDefault="00A35C79" w:rsidP="003B516F">
      <w:pPr>
        <w:spacing w:line="260" w:lineRule="exact"/>
        <w:ind w:left="426"/>
        <w:jc w:val="both"/>
        <w:rPr>
          <w:rFonts w:ascii="Arial" w:hAnsi="Arial" w:cs="Arial"/>
          <w:b/>
          <w:sz w:val="20"/>
          <w:szCs w:val="24"/>
          <w:lang w:eastAsia="en-US"/>
        </w:rPr>
      </w:pPr>
      <w:r w:rsidRPr="003A21B0">
        <w:rPr>
          <w:rFonts w:ascii="Arial" w:hAnsi="Arial" w:cs="Arial"/>
          <w:b/>
          <w:sz w:val="20"/>
          <w:szCs w:val="24"/>
          <w:lang w:eastAsia="en-US"/>
        </w:rPr>
        <w:t>Faza 2</w:t>
      </w:r>
      <w:r w:rsidRPr="003A21B0">
        <w:rPr>
          <w:rFonts w:ascii="Arial" w:hAnsi="Arial" w:cs="Arial"/>
          <w:sz w:val="20"/>
          <w:szCs w:val="24"/>
          <w:lang w:eastAsia="en-US"/>
        </w:rPr>
        <w:t xml:space="preserve">. Izdelava </w:t>
      </w:r>
      <w:r w:rsidRPr="003A21B0">
        <w:rPr>
          <w:rFonts w:ascii="Arial" w:hAnsi="Arial" w:cs="Arial"/>
          <w:b/>
          <w:sz w:val="20"/>
          <w:szCs w:val="24"/>
          <w:lang w:eastAsia="en-US"/>
        </w:rPr>
        <w:t xml:space="preserve">Projektne dokumentacije za pridobitev mnenj in gradbenega dovoljenja  </w:t>
      </w:r>
    </w:p>
    <w:p w14:paraId="33A30CCC" w14:textId="77777777" w:rsidR="00A35C79" w:rsidRPr="003A21B0" w:rsidRDefault="00A35C79" w:rsidP="003B516F">
      <w:pPr>
        <w:spacing w:line="260" w:lineRule="exact"/>
        <w:ind w:left="709" w:firstLine="425"/>
        <w:jc w:val="both"/>
        <w:rPr>
          <w:rFonts w:ascii="Arial" w:hAnsi="Arial" w:cs="Arial"/>
          <w:sz w:val="20"/>
          <w:szCs w:val="24"/>
          <w:lang w:eastAsia="en-US"/>
        </w:rPr>
      </w:pPr>
      <w:r w:rsidRPr="003A21B0">
        <w:rPr>
          <w:rFonts w:ascii="Arial" w:hAnsi="Arial" w:cs="Arial"/>
          <w:b/>
          <w:sz w:val="20"/>
          <w:szCs w:val="24"/>
          <w:lang w:eastAsia="en-US"/>
        </w:rPr>
        <w:t>(DGD),</w:t>
      </w:r>
      <w:r w:rsidRPr="003A21B0">
        <w:rPr>
          <w:rFonts w:ascii="Arial" w:hAnsi="Arial" w:cs="Arial"/>
          <w:sz w:val="20"/>
          <w:szCs w:val="24"/>
          <w:lang w:eastAsia="en-US"/>
        </w:rPr>
        <w:t xml:space="preserve"> ki mora vsebovati najmanj:</w:t>
      </w:r>
    </w:p>
    <w:p w14:paraId="112EBF2F" w14:textId="77777777" w:rsidR="00A35C79" w:rsidRPr="003A21B0" w:rsidRDefault="00A35C79" w:rsidP="003B516F">
      <w:pPr>
        <w:spacing w:line="260" w:lineRule="exact"/>
        <w:jc w:val="both"/>
        <w:rPr>
          <w:rFonts w:ascii="Arial" w:hAnsi="Arial"/>
          <w:sz w:val="20"/>
          <w:szCs w:val="24"/>
          <w:lang w:eastAsia="en-US"/>
        </w:rPr>
      </w:pPr>
    </w:p>
    <w:p w14:paraId="49693614" w14:textId="77777777" w:rsidR="00A35C79" w:rsidRPr="003A21B0" w:rsidRDefault="00A35C79" w:rsidP="00CB3B48">
      <w:pPr>
        <w:numPr>
          <w:ilvl w:val="0"/>
          <w:numId w:val="3"/>
        </w:numPr>
        <w:tabs>
          <w:tab w:val="clear" w:pos="360"/>
          <w:tab w:val="num" w:pos="567"/>
        </w:tabs>
        <w:spacing w:line="260" w:lineRule="exact"/>
        <w:ind w:left="1134" w:hanging="142"/>
        <w:jc w:val="both"/>
        <w:rPr>
          <w:rFonts w:ascii="Arial" w:hAnsi="Arial" w:cs="Arial"/>
          <w:sz w:val="20"/>
          <w:szCs w:val="20"/>
        </w:rPr>
      </w:pPr>
      <w:r w:rsidRPr="003A21B0">
        <w:rPr>
          <w:rFonts w:ascii="Arial" w:hAnsi="Arial" w:cs="Arial"/>
          <w:sz w:val="20"/>
          <w:szCs w:val="20"/>
        </w:rPr>
        <w:t>podatke o udeležencih, gradnji in dokumentaciji, ki se navedejo na obrazcih skladno z veljavno zakonodajo,</w:t>
      </w:r>
    </w:p>
    <w:p w14:paraId="644C8C75" w14:textId="77777777" w:rsidR="00A35C79" w:rsidRPr="003A21B0" w:rsidRDefault="00A35C79" w:rsidP="00CB3B48">
      <w:pPr>
        <w:numPr>
          <w:ilvl w:val="0"/>
          <w:numId w:val="3"/>
        </w:numPr>
        <w:spacing w:line="260" w:lineRule="exact"/>
        <w:ind w:left="1134" w:hanging="142"/>
        <w:jc w:val="both"/>
        <w:rPr>
          <w:rFonts w:ascii="Arial" w:hAnsi="Arial" w:cs="Arial"/>
          <w:sz w:val="20"/>
          <w:szCs w:val="20"/>
        </w:rPr>
      </w:pPr>
      <w:r w:rsidRPr="003A21B0">
        <w:rPr>
          <w:rFonts w:ascii="Arial" w:hAnsi="Arial" w:cs="Arial"/>
          <w:sz w:val="20"/>
          <w:szCs w:val="20"/>
        </w:rPr>
        <w:t>izjave projektantov in izjave, ki se navedejo na obrazcih skladno z veljavno zakonodajo,</w:t>
      </w:r>
    </w:p>
    <w:p w14:paraId="67B5539F" w14:textId="77777777" w:rsidR="00A35C79" w:rsidRPr="003A21B0" w:rsidRDefault="00A35C79" w:rsidP="00CB3B48">
      <w:pPr>
        <w:numPr>
          <w:ilvl w:val="0"/>
          <w:numId w:val="3"/>
        </w:numPr>
        <w:spacing w:line="260" w:lineRule="exact"/>
        <w:ind w:left="1134" w:hanging="142"/>
        <w:jc w:val="both"/>
        <w:rPr>
          <w:rFonts w:ascii="Arial" w:hAnsi="Arial" w:cs="Arial"/>
          <w:sz w:val="20"/>
          <w:szCs w:val="20"/>
        </w:rPr>
      </w:pPr>
      <w:r w:rsidRPr="003A21B0">
        <w:rPr>
          <w:rFonts w:ascii="Arial" w:hAnsi="Arial" w:cs="Arial"/>
          <w:sz w:val="20"/>
          <w:szCs w:val="20"/>
        </w:rPr>
        <w:t>splošne podatke o objektu, ki se navedejo na obrazcih skladno z veljavno zakonodajo,</w:t>
      </w:r>
    </w:p>
    <w:p w14:paraId="3255E2EA" w14:textId="77777777" w:rsidR="00A35C79" w:rsidRPr="003A21B0" w:rsidRDefault="00A35C79" w:rsidP="00CB3B48">
      <w:pPr>
        <w:numPr>
          <w:ilvl w:val="0"/>
          <w:numId w:val="3"/>
        </w:numPr>
        <w:spacing w:line="260" w:lineRule="exact"/>
        <w:ind w:left="1134" w:hanging="142"/>
        <w:jc w:val="both"/>
        <w:rPr>
          <w:rFonts w:ascii="Arial" w:hAnsi="Arial" w:cs="Arial"/>
          <w:sz w:val="20"/>
          <w:szCs w:val="20"/>
        </w:rPr>
      </w:pPr>
      <w:r w:rsidRPr="003A21B0">
        <w:rPr>
          <w:rFonts w:ascii="Arial" w:hAnsi="Arial" w:cs="Arial"/>
          <w:sz w:val="20"/>
          <w:szCs w:val="20"/>
        </w:rPr>
        <w:t>tehnično poročilo z vsemi opisi vezano na gradnjo, skladnost s prostorskimi akti, projektnimi in drugi pogoji, vplivi na okolico, izsledke eventualnih drugih raziskav zahtevanih s strani mnenjedajalcev in drugo zahtevano za izdajo mnenj ali pridobitev gradbenega dovoljenja,</w:t>
      </w:r>
    </w:p>
    <w:p w14:paraId="23EEF0EB" w14:textId="77777777" w:rsidR="00A35C79" w:rsidRPr="003A21B0" w:rsidRDefault="00A35C79" w:rsidP="00CB3B48">
      <w:pPr>
        <w:numPr>
          <w:ilvl w:val="0"/>
          <w:numId w:val="3"/>
        </w:numPr>
        <w:spacing w:line="260" w:lineRule="exact"/>
        <w:ind w:left="1134" w:hanging="142"/>
        <w:jc w:val="both"/>
        <w:rPr>
          <w:rFonts w:ascii="Arial" w:hAnsi="Arial" w:cs="Arial"/>
          <w:sz w:val="20"/>
          <w:szCs w:val="20"/>
        </w:rPr>
      </w:pPr>
      <w:r w:rsidRPr="003A21B0">
        <w:rPr>
          <w:rFonts w:ascii="Arial" w:hAnsi="Arial" w:cs="Arial"/>
          <w:sz w:val="20"/>
          <w:szCs w:val="20"/>
        </w:rPr>
        <w:t>grafične prikaze in sicer vse lokacijske in tehnične prikaze skladno z 10. in 12. členom Pravilnika o podrobnejši vsebini dokumentacije in obrazcih, povezanih z gradnjo objektov,</w:t>
      </w:r>
    </w:p>
    <w:p w14:paraId="209D2CE8" w14:textId="77777777" w:rsidR="00A35C79" w:rsidRPr="003A21B0" w:rsidRDefault="00A35C79" w:rsidP="00CB3B48">
      <w:pPr>
        <w:numPr>
          <w:ilvl w:val="0"/>
          <w:numId w:val="3"/>
        </w:numPr>
        <w:spacing w:line="260" w:lineRule="exact"/>
        <w:ind w:left="1134" w:hanging="142"/>
        <w:jc w:val="both"/>
        <w:rPr>
          <w:rFonts w:ascii="Arial" w:hAnsi="Arial" w:cs="Arial"/>
          <w:sz w:val="20"/>
          <w:szCs w:val="20"/>
        </w:rPr>
      </w:pPr>
      <w:r w:rsidRPr="003A21B0">
        <w:rPr>
          <w:rFonts w:ascii="Arial" w:hAnsi="Arial" w:cs="Arial"/>
          <w:sz w:val="20"/>
          <w:szCs w:val="20"/>
        </w:rPr>
        <w:t>ter druge tekstualne priloge in grafične prikaze, skladno s Pravilnikom o podrobnejši vsebini dokumentacije in obrazcih, povezanih z gradnjo objektov.</w:t>
      </w:r>
    </w:p>
    <w:p w14:paraId="48D08956" w14:textId="77777777" w:rsidR="00A35C79" w:rsidRPr="003A21B0" w:rsidRDefault="00A35C79" w:rsidP="003B516F">
      <w:pPr>
        <w:spacing w:line="260" w:lineRule="exact"/>
        <w:ind w:left="426"/>
        <w:jc w:val="both"/>
        <w:rPr>
          <w:rFonts w:ascii="Arial" w:hAnsi="Arial" w:cs="Arial"/>
          <w:i/>
          <w:color w:val="FF0000"/>
          <w:sz w:val="20"/>
          <w:szCs w:val="20"/>
          <w:lang w:eastAsia="en-US"/>
        </w:rPr>
      </w:pPr>
    </w:p>
    <w:p w14:paraId="033185E8" w14:textId="77777777" w:rsidR="00A35C79" w:rsidRPr="003A21B0" w:rsidRDefault="00A35C79" w:rsidP="003B516F">
      <w:pPr>
        <w:spacing w:line="260" w:lineRule="exact"/>
        <w:ind w:left="993"/>
        <w:jc w:val="both"/>
        <w:rPr>
          <w:rFonts w:ascii="Arial" w:hAnsi="Arial" w:cs="Arial"/>
          <w:sz w:val="20"/>
          <w:szCs w:val="20"/>
          <w:lang w:eastAsia="en-US"/>
        </w:rPr>
      </w:pPr>
      <w:r w:rsidRPr="003A21B0">
        <w:rPr>
          <w:rFonts w:ascii="Arial" w:hAnsi="Arial" w:cs="Arial"/>
          <w:sz w:val="20"/>
          <w:szCs w:val="20"/>
          <w:lang w:eastAsia="en-US"/>
        </w:rPr>
        <w:t xml:space="preserve">DGD mora biti izdelana na način, da je omogočeno pridobivanje enega gradbenega dovoljenja za  fazno izvedbo, ter kasneje fazno gradnjo in pridobivanje uporabnih dovoljenj za vsako posamezno fazo posebej. Predvidena mora biti gradnja po fazah ločeno za: </w:t>
      </w:r>
    </w:p>
    <w:p w14:paraId="1DEACAB5" w14:textId="77777777" w:rsidR="00A35C79" w:rsidRPr="003A21B0" w:rsidRDefault="00A35C79" w:rsidP="003B516F">
      <w:pPr>
        <w:spacing w:line="260" w:lineRule="exact"/>
        <w:ind w:left="993"/>
        <w:jc w:val="both"/>
        <w:rPr>
          <w:rFonts w:ascii="Arial" w:hAnsi="Arial" w:cs="Arial"/>
          <w:sz w:val="20"/>
          <w:szCs w:val="20"/>
          <w:lang w:eastAsia="en-US"/>
        </w:rPr>
      </w:pPr>
    </w:p>
    <w:p w14:paraId="536F48CA" w14:textId="77777777" w:rsidR="00A35C79" w:rsidRPr="003A21B0" w:rsidRDefault="00A35C79" w:rsidP="00CB3B48">
      <w:pPr>
        <w:numPr>
          <w:ilvl w:val="0"/>
          <w:numId w:val="47"/>
        </w:numPr>
        <w:spacing w:line="260" w:lineRule="exact"/>
        <w:ind w:left="993"/>
        <w:jc w:val="both"/>
        <w:rPr>
          <w:rFonts w:ascii="Arial" w:hAnsi="Arial" w:cs="Arial"/>
          <w:sz w:val="20"/>
          <w:szCs w:val="20"/>
        </w:rPr>
      </w:pPr>
      <w:r w:rsidRPr="003A21B0">
        <w:rPr>
          <w:rFonts w:ascii="Arial" w:hAnsi="Arial" w:cs="Arial"/>
          <w:sz w:val="20"/>
          <w:szCs w:val="20"/>
          <w:lang w:eastAsia="en-US"/>
        </w:rPr>
        <w:t xml:space="preserve">Faza 1 – gradnja garaže </w:t>
      </w:r>
    </w:p>
    <w:p w14:paraId="6F483F5A" w14:textId="77777777" w:rsidR="00A35C79" w:rsidRPr="003A21B0" w:rsidRDefault="00A35C79" w:rsidP="00CB3B48">
      <w:pPr>
        <w:numPr>
          <w:ilvl w:val="0"/>
          <w:numId w:val="47"/>
        </w:numPr>
        <w:spacing w:line="260" w:lineRule="exact"/>
        <w:ind w:left="993"/>
        <w:jc w:val="both"/>
        <w:rPr>
          <w:rFonts w:ascii="Arial" w:hAnsi="Arial" w:cs="Arial"/>
          <w:sz w:val="20"/>
          <w:szCs w:val="20"/>
        </w:rPr>
      </w:pPr>
      <w:r w:rsidRPr="003A21B0">
        <w:rPr>
          <w:rFonts w:ascii="Arial" w:hAnsi="Arial" w:cs="Arial"/>
          <w:sz w:val="20"/>
          <w:szCs w:val="20"/>
          <w:lang w:eastAsia="en-US"/>
        </w:rPr>
        <w:t>Faza 2 – gradnja asfaltiranega parkirišča.</w:t>
      </w:r>
    </w:p>
    <w:p w14:paraId="41B354F5" w14:textId="77777777" w:rsidR="00A35C79" w:rsidRPr="003A21B0" w:rsidRDefault="00A35C79" w:rsidP="003B516F">
      <w:pPr>
        <w:spacing w:line="260" w:lineRule="exact"/>
        <w:ind w:left="993"/>
        <w:jc w:val="both"/>
        <w:rPr>
          <w:rFonts w:ascii="Arial" w:hAnsi="Arial" w:cs="Arial"/>
          <w:sz w:val="20"/>
          <w:szCs w:val="20"/>
          <w:lang w:eastAsia="en-US"/>
        </w:rPr>
      </w:pPr>
    </w:p>
    <w:p w14:paraId="17CF1F30" w14:textId="77777777" w:rsidR="00A35C79" w:rsidRPr="003A21B0" w:rsidRDefault="00A35C79" w:rsidP="003B516F">
      <w:pPr>
        <w:spacing w:line="260" w:lineRule="exact"/>
        <w:ind w:left="993"/>
        <w:jc w:val="both"/>
        <w:rPr>
          <w:rFonts w:ascii="Arial" w:hAnsi="Arial" w:cs="Arial"/>
          <w:sz w:val="20"/>
          <w:szCs w:val="20"/>
          <w:lang w:eastAsia="en-US"/>
        </w:rPr>
      </w:pPr>
      <w:r w:rsidRPr="003A21B0">
        <w:rPr>
          <w:rFonts w:ascii="Arial" w:hAnsi="Arial" w:cs="Arial"/>
          <w:sz w:val="20"/>
          <w:szCs w:val="20"/>
          <w:lang w:eastAsia="en-US"/>
        </w:rPr>
        <w:lastRenderedPageBreak/>
        <w:t>Vrstni red gradnje posamezne faze mora biti v projektni dokumentaciji dorečen na način, da se katerakoli faza izvede kot prva oz. druga.</w:t>
      </w:r>
    </w:p>
    <w:p w14:paraId="7FEC224A" w14:textId="77777777" w:rsidR="00A35C79" w:rsidRPr="003A21B0" w:rsidRDefault="00A35C79" w:rsidP="003B516F">
      <w:pPr>
        <w:spacing w:line="260" w:lineRule="exact"/>
        <w:ind w:left="993"/>
        <w:jc w:val="both"/>
        <w:rPr>
          <w:rFonts w:ascii="Arial" w:hAnsi="Arial"/>
          <w:sz w:val="20"/>
          <w:szCs w:val="24"/>
          <w:lang w:eastAsia="en-US"/>
        </w:rPr>
      </w:pPr>
    </w:p>
    <w:p w14:paraId="20EC7762" w14:textId="77777777" w:rsidR="00A35C79" w:rsidRPr="003A21B0" w:rsidRDefault="00A35C79" w:rsidP="003B516F">
      <w:pPr>
        <w:spacing w:line="260" w:lineRule="exact"/>
        <w:ind w:left="993"/>
        <w:jc w:val="both"/>
        <w:rPr>
          <w:rFonts w:ascii="Arial" w:hAnsi="Arial" w:cs="Arial"/>
          <w:sz w:val="20"/>
          <w:szCs w:val="20"/>
        </w:rPr>
      </w:pPr>
      <w:r w:rsidRPr="003A21B0">
        <w:rPr>
          <w:rFonts w:ascii="Arial" w:hAnsi="Arial" w:cs="Arial"/>
          <w:sz w:val="20"/>
          <w:szCs w:val="20"/>
        </w:rPr>
        <w:t xml:space="preserve">Pri izdelavi DGD je potrebno upoštevati, da mora biti projektna dokumentacija za oddajo na Upravno enoto popolna in usklajena z vsemi projektnimi in drugimi pogoji ter mnenji. V ceni je potrebno upoštevati tudi eventualne dopolnitve in druge dele projektne dokumentacije zahtevane s strani mnenjedajalcev v postopku pridobivanja mnenj ali Upravne enote v postopku izdaje gradbenega dovoljenja. oz. eventualno potrebno dokazovanje upoštevanja izdanih projektnih in drugih pogojev </w:t>
      </w:r>
    </w:p>
    <w:p w14:paraId="2AAC9FE1" w14:textId="77777777" w:rsidR="00A35C79" w:rsidRPr="003A21B0" w:rsidRDefault="00A35C79" w:rsidP="003B516F">
      <w:pPr>
        <w:spacing w:line="260" w:lineRule="exact"/>
        <w:jc w:val="both"/>
        <w:rPr>
          <w:rFonts w:ascii="Arial" w:hAnsi="Arial"/>
          <w:sz w:val="20"/>
          <w:szCs w:val="24"/>
          <w:lang w:eastAsia="en-US"/>
        </w:rPr>
      </w:pPr>
    </w:p>
    <w:p w14:paraId="3B7E33D6" w14:textId="77777777" w:rsidR="00A35C79" w:rsidRPr="003A21B0" w:rsidRDefault="00A35C79" w:rsidP="003B516F">
      <w:pPr>
        <w:spacing w:line="260" w:lineRule="exact"/>
        <w:ind w:left="426"/>
        <w:jc w:val="both"/>
        <w:rPr>
          <w:rFonts w:ascii="Arial" w:hAnsi="Arial" w:cs="Arial"/>
          <w:sz w:val="20"/>
          <w:szCs w:val="24"/>
          <w:lang w:eastAsia="en-US"/>
        </w:rPr>
      </w:pPr>
      <w:r w:rsidRPr="003A21B0">
        <w:rPr>
          <w:rFonts w:ascii="Arial" w:hAnsi="Arial" w:cs="Arial"/>
          <w:b/>
          <w:sz w:val="20"/>
          <w:szCs w:val="24"/>
          <w:lang w:eastAsia="en-US"/>
        </w:rPr>
        <w:t>Faza 3</w:t>
      </w:r>
      <w:r w:rsidRPr="003A21B0">
        <w:rPr>
          <w:rFonts w:ascii="Arial" w:hAnsi="Arial" w:cs="Arial"/>
          <w:sz w:val="20"/>
          <w:szCs w:val="24"/>
          <w:lang w:eastAsia="en-US"/>
        </w:rPr>
        <w:t xml:space="preserve">. Izvedba </w:t>
      </w:r>
      <w:r w:rsidRPr="003A21B0">
        <w:rPr>
          <w:rFonts w:ascii="Arial" w:hAnsi="Arial" w:cs="Arial"/>
          <w:b/>
          <w:sz w:val="20"/>
          <w:szCs w:val="24"/>
          <w:lang w:eastAsia="en-US"/>
        </w:rPr>
        <w:t>postopka in pridobitev gradbenega dovoljenja</w:t>
      </w:r>
      <w:r w:rsidRPr="003A21B0">
        <w:rPr>
          <w:rFonts w:ascii="Arial" w:hAnsi="Arial" w:cs="Arial"/>
          <w:sz w:val="20"/>
          <w:szCs w:val="24"/>
          <w:lang w:eastAsia="en-US"/>
        </w:rPr>
        <w:t>, ki zajema:</w:t>
      </w:r>
    </w:p>
    <w:p w14:paraId="73975BF3" w14:textId="77777777" w:rsidR="00A35C79" w:rsidRPr="003A21B0" w:rsidRDefault="00A35C79" w:rsidP="00CB3B48">
      <w:pPr>
        <w:numPr>
          <w:ilvl w:val="0"/>
          <w:numId w:val="47"/>
        </w:numPr>
        <w:spacing w:line="260" w:lineRule="exact"/>
        <w:ind w:left="1276" w:hanging="142"/>
        <w:jc w:val="both"/>
        <w:rPr>
          <w:rFonts w:ascii="Arial" w:hAnsi="Arial" w:cs="Arial"/>
          <w:sz w:val="20"/>
          <w:szCs w:val="20"/>
        </w:rPr>
      </w:pPr>
      <w:r w:rsidRPr="003A21B0">
        <w:rPr>
          <w:rFonts w:ascii="Arial" w:hAnsi="Arial" w:cs="Arial"/>
          <w:sz w:val="20"/>
          <w:szCs w:val="20"/>
        </w:rPr>
        <w:t xml:space="preserve">pridobivanje projektnih in drugih pogojev, </w:t>
      </w:r>
    </w:p>
    <w:p w14:paraId="10AF76DC" w14:textId="77777777" w:rsidR="00A35C79" w:rsidRPr="003A21B0" w:rsidRDefault="00A35C79" w:rsidP="00CB3B48">
      <w:pPr>
        <w:numPr>
          <w:ilvl w:val="0"/>
          <w:numId w:val="47"/>
        </w:numPr>
        <w:spacing w:line="260" w:lineRule="exact"/>
        <w:ind w:left="1276" w:hanging="142"/>
        <w:jc w:val="both"/>
        <w:rPr>
          <w:rFonts w:ascii="Arial" w:hAnsi="Arial" w:cs="Arial"/>
          <w:sz w:val="20"/>
          <w:szCs w:val="20"/>
        </w:rPr>
      </w:pPr>
      <w:r w:rsidRPr="003A21B0">
        <w:rPr>
          <w:rFonts w:ascii="Arial" w:hAnsi="Arial" w:cs="Arial"/>
          <w:sz w:val="20"/>
          <w:szCs w:val="20"/>
        </w:rPr>
        <w:t>pridobivanje mnenj,</w:t>
      </w:r>
    </w:p>
    <w:p w14:paraId="366F99E2" w14:textId="77777777" w:rsidR="00A35C79" w:rsidRPr="003A21B0" w:rsidRDefault="00A35C79" w:rsidP="00CB3B48">
      <w:pPr>
        <w:numPr>
          <w:ilvl w:val="0"/>
          <w:numId w:val="47"/>
        </w:numPr>
        <w:spacing w:line="260" w:lineRule="exact"/>
        <w:ind w:left="1276" w:hanging="142"/>
        <w:jc w:val="both"/>
        <w:rPr>
          <w:rFonts w:ascii="Arial" w:hAnsi="Arial" w:cs="Arial"/>
          <w:sz w:val="20"/>
          <w:szCs w:val="20"/>
        </w:rPr>
      </w:pPr>
      <w:r w:rsidRPr="003A21B0">
        <w:rPr>
          <w:rFonts w:ascii="Arial" w:hAnsi="Arial" w:cs="Arial"/>
          <w:sz w:val="20"/>
          <w:szCs w:val="20"/>
        </w:rPr>
        <w:t>oddajo popolne vloge za pridobitev gradbenega dovoljenja na predpisanem obrazcu, projektne dokumentacije DGD in mnenj na Upravno enoto ter s tem povezane aktivnosti oz. izvajanje vseh potrebnih aktivnosti in komuniciranje z mnenjedajalci, strankami v postopku izdaje gradbenega dovoljenja in Upravno enoto v postopku pridobivanja gradbenega dovoljenja,</w:t>
      </w:r>
    </w:p>
    <w:p w14:paraId="726F4346" w14:textId="77777777" w:rsidR="00A35C79" w:rsidRPr="003A21B0" w:rsidRDefault="00A35C79" w:rsidP="00CB3B48">
      <w:pPr>
        <w:numPr>
          <w:ilvl w:val="0"/>
          <w:numId w:val="47"/>
        </w:numPr>
        <w:spacing w:line="260" w:lineRule="exact"/>
        <w:ind w:left="1276" w:hanging="142"/>
        <w:jc w:val="both"/>
        <w:rPr>
          <w:rFonts w:ascii="Arial" w:hAnsi="Arial" w:cs="Arial"/>
          <w:sz w:val="20"/>
          <w:szCs w:val="20"/>
        </w:rPr>
      </w:pPr>
      <w:r w:rsidRPr="003A21B0">
        <w:rPr>
          <w:rFonts w:ascii="Arial" w:hAnsi="Arial" w:cs="Arial"/>
          <w:color w:val="000000"/>
          <w:sz w:val="20"/>
          <w:szCs w:val="20"/>
        </w:rPr>
        <w:t>izvajanje vseh potrebnih aktivnosti za izdajo gradbenega dovoljenja s strani pristojnega organa</w:t>
      </w:r>
      <w:r w:rsidRPr="003A21B0">
        <w:rPr>
          <w:rFonts w:ascii="Arial" w:hAnsi="Arial" w:cs="Arial"/>
          <w:sz w:val="20"/>
          <w:szCs w:val="20"/>
        </w:rPr>
        <w:t>.</w:t>
      </w:r>
    </w:p>
    <w:p w14:paraId="3174BBE8" w14:textId="77777777" w:rsidR="00A35C79" w:rsidRPr="003A21B0" w:rsidRDefault="00A35C79" w:rsidP="003B516F">
      <w:pPr>
        <w:spacing w:line="260" w:lineRule="exact"/>
        <w:jc w:val="both"/>
        <w:rPr>
          <w:rFonts w:ascii="Arial" w:hAnsi="Arial" w:cs="Arial"/>
          <w:sz w:val="20"/>
          <w:szCs w:val="20"/>
        </w:rPr>
      </w:pPr>
    </w:p>
    <w:p w14:paraId="66598746" w14:textId="77777777" w:rsidR="00A35C79" w:rsidRPr="003A21B0" w:rsidRDefault="00A35C79" w:rsidP="003B516F">
      <w:pPr>
        <w:spacing w:line="260" w:lineRule="exact"/>
        <w:ind w:left="709"/>
        <w:jc w:val="both"/>
        <w:rPr>
          <w:rFonts w:ascii="Arial" w:hAnsi="Arial" w:cs="Arial"/>
          <w:sz w:val="20"/>
          <w:szCs w:val="20"/>
        </w:rPr>
      </w:pPr>
      <w:r w:rsidRPr="003A21B0">
        <w:rPr>
          <w:rFonts w:ascii="Arial" w:hAnsi="Arial" w:cs="Arial"/>
          <w:sz w:val="20"/>
          <w:szCs w:val="20"/>
        </w:rPr>
        <w:t>V ponudbo morajo biti zajeti vsi stroški postopka za pridobitev gradbenega dovoljenja (tudi takse in pd.), eventualno plačilo komunalnega prispevka je strošek naročnika.</w:t>
      </w:r>
    </w:p>
    <w:p w14:paraId="13A77A06" w14:textId="77777777" w:rsidR="00A35C79" w:rsidRPr="003A21B0" w:rsidRDefault="00A35C79" w:rsidP="003B516F">
      <w:pPr>
        <w:spacing w:line="260" w:lineRule="exact"/>
        <w:ind w:left="709"/>
        <w:jc w:val="both"/>
        <w:rPr>
          <w:rFonts w:ascii="Arial" w:hAnsi="Arial" w:cs="Arial"/>
          <w:sz w:val="20"/>
          <w:szCs w:val="20"/>
        </w:rPr>
      </w:pPr>
    </w:p>
    <w:p w14:paraId="1B00F9BF" w14:textId="77777777" w:rsidR="00A35C79" w:rsidRPr="003A21B0" w:rsidRDefault="00A35C79" w:rsidP="003B516F">
      <w:pPr>
        <w:spacing w:line="260" w:lineRule="exact"/>
        <w:ind w:left="709"/>
        <w:jc w:val="both"/>
        <w:rPr>
          <w:rFonts w:ascii="Arial" w:hAnsi="Arial" w:cs="Arial"/>
          <w:sz w:val="20"/>
          <w:szCs w:val="20"/>
        </w:rPr>
      </w:pPr>
      <w:r w:rsidRPr="003A21B0">
        <w:rPr>
          <w:rFonts w:ascii="Arial" w:hAnsi="Arial" w:cs="Arial"/>
          <w:sz w:val="20"/>
          <w:szCs w:val="20"/>
        </w:rPr>
        <w:t>Za potrebe upravnih postopkov bo naročnik izvajalcu izdal pooblastilo.</w:t>
      </w:r>
    </w:p>
    <w:p w14:paraId="0F79C565" w14:textId="77777777" w:rsidR="00A35C79" w:rsidRPr="003A21B0" w:rsidRDefault="00A35C79" w:rsidP="003B516F">
      <w:pPr>
        <w:spacing w:line="260" w:lineRule="exact"/>
        <w:jc w:val="both"/>
        <w:rPr>
          <w:rFonts w:ascii="Arial" w:hAnsi="Arial"/>
          <w:sz w:val="20"/>
          <w:szCs w:val="24"/>
          <w:lang w:eastAsia="en-US"/>
        </w:rPr>
      </w:pPr>
    </w:p>
    <w:p w14:paraId="4D965F39" w14:textId="77777777" w:rsidR="00A35C79" w:rsidRPr="003A21B0" w:rsidRDefault="00A35C79" w:rsidP="003B516F">
      <w:pPr>
        <w:spacing w:line="260" w:lineRule="exact"/>
        <w:ind w:left="426"/>
        <w:jc w:val="both"/>
        <w:rPr>
          <w:rFonts w:ascii="Arial" w:hAnsi="Arial" w:cs="Arial"/>
          <w:sz w:val="20"/>
          <w:szCs w:val="24"/>
          <w:lang w:eastAsia="en-US"/>
        </w:rPr>
      </w:pPr>
      <w:r w:rsidRPr="003A21B0">
        <w:rPr>
          <w:rFonts w:ascii="Arial" w:hAnsi="Arial" w:cs="Arial"/>
          <w:b/>
          <w:sz w:val="20"/>
          <w:szCs w:val="24"/>
          <w:lang w:eastAsia="en-US"/>
        </w:rPr>
        <w:t>Faza 4.</w:t>
      </w:r>
      <w:r w:rsidRPr="003A21B0">
        <w:rPr>
          <w:rFonts w:ascii="Arial" w:hAnsi="Arial" w:cs="Arial"/>
          <w:sz w:val="20"/>
          <w:szCs w:val="24"/>
          <w:lang w:eastAsia="en-US"/>
        </w:rPr>
        <w:t xml:space="preserve"> Izdelava </w:t>
      </w:r>
      <w:r w:rsidRPr="003A21B0">
        <w:rPr>
          <w:rFonts w:ascii="Arial" w:hAnsi="Arial" w:cs="Arial"/>
          <w:b/>
          <w:sz w:val="20"/>
          <w:szCs w:val="24"/>
          <w:lang w:eastAsia="en-US"/>
        </w:rPr>
        <w:t>Projektne dokumentacije za izvedbo gradnje (PZI),</w:t>
      </w:r>
      <w:r w:rsidRPr="003A21B0">
        <w:rPr>
          <w:rFonts w:ascii="Arial" w:hAnsi="Arial" w:cs="Arial"/>
          <w:sz w:val="20"/>
          <w:szCs w:val="24"/>
          <w:lang w:eastAsia="en-US"/>
        </w:rPr>
        <w:t xml:space="preserve"> ki mora podati strokovna </w:t>
      </w:r>
    </w:p>
    <w:p w14:paraId="1CCFFC01" w14:textId="77777777" w:rsidR="00A35C79" w:rsidRPr="003A21B0" w:rsidRDefault="00A35C79" w:rsidP="003B516F">
      <w:pPr>
        <w:spacing w:line="260" w:lineRule="exact"/>
        <w:ind w:left="1134"/>
        <w:jc w:val="both"/>
        <w:rPr>
          <w:rFonts w:ascii="Arial" w:hAnsi="Arial" w:cs="Arial"/>
          <w:sz w:val="20"/>
          <w:szCs w:val="24"/>
          <w:lang w:eastAsia="en-US"/>
        </w:rPr>
      </w:pPr>
      <w:r w:rsidRPr="003A21B0">
        <w:rPr>
          <w:rFonts w:ascii="Arial" w:hAnsi="Arial" w:cs="Arial"/>
          <w:sz w:val="20"/>
          <w:szCs w:val="24"/>
          <w:lang w:eastAsia="en-US"/>
        </w:rPr>
        <w:t>navodila za zakoličenje objekta in izvajanje gradnje ter vsebuje najmanj naslednje načrte oz. druge dele:</w:t>
      </w:r>
    </w:p>
    <w:p w14:paraId="72037439" w14:textId="77777777" w:rsidR="00A35C79" w:rsidRPr="003A21B0" w:rsidRDefault="00A35C79" w:rsidP="003B516F">
      <w:pPr>
        <w:spacing w:line="260" w:lineRule="exact"/>
        <w:ind w:left="426"/>
        <w:jc w:val="both"/>
        <w:rPr>
          <w:rFonts w:ascii="Arial" w:hAnsi="Arial" w:cs="Arial"/>
          <w:sz w:val="20"/>
          <w:szCs w:val="24"/>
          <w:lang w:eastAsia="en-US"/>
        </w:rPr>
      </w:pPr>
    </w:p>
    <w:p w14:paraId="098EA1F3" w14:textId="77777777" w:rsidR="00A35C79" w:rsidRPr="003A21B0" w:rsidRDefault="00A35C79" w:rsidP="00CB3B48">
      <w:pPr>
        <w:numPr>
          <w:ilvl w:val="0"/>
          <w:numId w:val="47"/>
        </w:numPr>
        <w:spacing w:line="260" w:lineRule="exact"/>
        <w:ind w:left="1134"/>
        <w:jc w:val="both"/>
        <w:rPr>
          <w:rFonts w:ascii="Arial" w:hAnsi="Arial" w:cs="Arial"/>
          <w:sz w:val="20"/>
          <w:szCs w:val="20"/>
        </w:rPr>
      </w:pPr>
      <w:r w:rsidRPr="003A21B0">
        <w:rPr>
          <w:rFonts w:ascii="Arial" w:hAnsi="Arial" w:cs="Arial"/>
          <w:sz w:val="20"/>
          <w:szCs w:val="20"/>
        </w:rPr>
        <w:t xml:space="preserve">  0 – vodilni načrt,</w:t>
      </w:r>
    </w:p>
    <w:p w14:paraId="3FE7A8D7" w14:textId="77777777" w:rsidR="00A35C79" w:rsidRPr="003A21B0" w:rsidRDefault="00A35C79" w:rsidP="00CB3B48">
      <w:pPr>
        <w:numPr>
          <w:ilvl w:val="0"/>
          <w:numId w:val="47"/>
        </w:numPr>
        <w:spacing w:line="260" w:lineRule="exact"/>
        <w:ind w:left="1134"/>
        <w:jc w:val="both"/>
        <w:rPr>
          <w:rFonts w:ascii="Arial" w:hAnsi="Arial" w:cs="Arial"/>
          <w:sz w:val="20"/>
          <w:szCs w:val="20"/>
        </w:rPr>
      </w:pPr>
      <w:r w:rsidRPr="003A21B0">
        <w:rPr>
          <w:rFonts w:ascii="Arial" w:hAnsi="Arial" w:cs="Arial"/>
          <w:sz w:val="20"/>
          <w:szCs w:val="20"/>
        </w:rPr>
        <w:t xml:space="preserve">  1 – načrt s področja arhitekture,</w:t>
      </w:r>
    </w:p>
    <w:p w14:paraId="35451779" w14:textId="77777777" w:rsidR="00A35C79" w:rsidRPr="003A21B0" w:rsidRDefault="00A35C79" w:rsidP="00CB3B48">
      <w:pPr>
        <w:numPr>
          <w:ilvl w:val="0"/>
          <w:numId w:val="47"/>
        </w:numPr>
        <w:spacing w:line="260" w:lineRule="exact"/>
        <w:ind w:left="1134"/>
        <w:jc w:val="both"/>
        <w:rPr>
          <w:rFonts w:ascii="Arial" w:hAnsi="Arial" w:cs="Arial"/>
          <w:sz w:val="20"/>
          <w:szCs w:val="20"/>
        </w:rPr>
      </w:pPr>
      <w:r w:rsidRPr="003A21B0">
        <w:rPr>
          <w:rFonts w:ascii="Arial" w:hAnsi="Arial" w:cs="Arial"/>
          <w:sz w:val="20"/>
          <w:szCs w:val="20"/>
        </w:rPr>
        <w:t xml:space="preserve">  2 – načrt s področja gradbeništva (meteorna kanalizacija in gradbene konstrukcije),</w:t>
      </w:r>
    </w:p>
    <w:p w14:paraId="36A24EDB" w14:textId="77777777" w:rsidR="00A35C79" w:rsidRPr="003A21B0" w:rsidRDefault="00A35C79" w:rsidP="00CB3B48">
      <w:pPr>
        <w:numPr>
          <w:ilvl w:val="0"/>
          <w:numId w:val="47"/>
        </w:numPr>
        <w:spacing w:line="260" w:lineRule="exact"/>
        <w:ind w:left="1134"/>
        <w:jc w:val="both"/>
        <w:rPr>
          <w:rFonts w:ascii="Arial" w:hAnsi="Arial" w:cs="Arial"/>
          <w:sz w:val="20"/>
          <w:szCs w:val="20"/>
        </w:rPr>
      </w:pPr>
      <w:r w:rsidRPr="003A21B0">
        <w:rPr>
          <w:rFonts w:ascii="Arial" w:hAnsi="Arial" w:cs="Arial"/>
          <w:sz w:val="20"/>
          <w:szCs w:val="20"/>
        </w:rPr>
        <w:t xml:space="preserve">  3 – načrt s področja elektrotehnike (zunanja razsvetljava, video nadzor in instalacije za</w:t>
      </w:r>
      <w:r w:rsidRPr="003A21B0">
        <w:rPr>
          <w:rFonts w:ascii="Arial" w:hAnsi="Arial" w:cs="Arial"/>
          <w:sz w:val="20"/>
          <w:szCs w:val="20"/>
        </w:rPr>
        <w:br/>
        <w:t xml:space="preserve">        odpiranje zapornice, električne instalacije v garaži, strelovodi in drugo),</w:t>
      </w:r>
    </w:p>
    <w:p w14:paraId="0BB7EF7E" w14:textId="77777777" w:rsidR="00A35C79" w:rsidRPr="003A21B0" w:rsidRDefault="00A35C79" w:rsidP="00CB3B48">
      <w:pPr>
        <w:numPr>
          <w:ilvl w:val="0"/>
          <w:numId w:val="47"/>
        </w:numPr>
        <w:spacing w:line="260" w:lineRule="exact"/>
        <w:ind w:left="1134"/>
        <w:jc w:val="both"/>
        <w:rPr>
          <w:rFonts w:ascii="Arial" w:hAnsi="Arial" w:cs="Arial"/>
          <w:sz w:val="20"/>
          <w:szCs w:val="20"/>
        </w:rPr>
      </w:pPr>
      <w:r w:rsidRPr="003A21B0">
        <w:rPr>
          <w:rFonts w:ascii="Arial" w:hAnsi="Arial" w:cs="Arial"/>
          <w:sz w:val="20"/>
          <w:szCs w:val="20"/>
        </w:rPr>
        <w:t xml:space="preserve">  4 – načrt s področja strojništva (v kolikor bo potreben zaradi požarne varnosti ali zahtev   </w:t>
      </w:r>
    </w:p>
    <w:p w14:paraId="2A6B76A3" w14:textId="77777777" w:rsidR="00A35C79" w:rsidRPr="003A21B0" w:rsidRDefault="00A35C79" w:rsidP="003B516F">
      <w:pPr>
        <w:spacing w:line="260" w:lineRule="exact"/>
        <w:ind w:left="1134"/>
        <w:jc w:val="both"/>
        <w:rPr>
          <w:rFonts w:ascii="Arial" w:hAnsi="Arial" w:cs="Arial"/>
          <w:sz w:val="20"/>
          <w:szCs w:val="20"/>
        </w:rPr>
      </w:pPr>
      <w:r w:rsidRPr="003A21B0">
        <w:rPr>
          <w:rFonts w:ascii="Arial" w:hAnsi="Arial" w:cs="Arial"/>
          <w:sz w:val="20"/>
          <w:szCs w:val="20"/>
        </w:rPr>
        <w:t xml:space="preserve">        s strani mnenjedajalcev),</w:t>
      </w:r>
    </w:p>
    <w:p w14:paraId="77B31817" w14:textId="77777777" w:rsidR="00A35C79" w:rsidRPr="003A21B0" w:rsidRDefault="00A35C79" w:rsidP="00CB3B48">
      <w:pPr>
        <w:numPr>
          <w:ilvl w:val="0"/>
          <w:numId w:val="47"/>
        </w:numPr>
        <w:spacing w:line="260" w:lineRule="exact"/>
        <w:ind w:left="1134"/>
        <w:jc w:val="both"/>
        <w:rPr>
          <w:rFonts w:ascii="Arial" w:hAnsi="Arial" w:cs="Arial"/>
          <w:sz w:val="20"/>
          <w:szCs w:val="20"/>
        </w:rPr>
      </w:pPr>
      <w:r w:rsidRPr="003A21B0">
        <w:rPr>
          <w:rFonts w:ascii="Arial" w:hAnsi="Arial" w:cs="Arial"/>
          <w:sz w:val="20"/>
          <w:szCs w:val="20"/>
        </w:rPr>
        <w:t xml:space="preserve">  6 – načrt s področja požarne varnosti, </w:t>
      </w:r>
    </w:p>
    <w:p w14:paraId="2CB01222" w14:textId="77777777" w:rsidR="00A35C79" w:rsidRPr="003A21B0" w:rsidRDefault="00A35C79" w:rsidP="00CB3B48">
      <w:pPr>
        <w:numPr>
          <w:ilvl w:val="0"/>
          <w:numId w:val="47"/>
        </w:numPr>
        <w:spacing w:line="260" w:lineRule="exact"/>
        <w:ind w:left="1134"/>
        <w:jc w:val="both"/>
        <w:rPr>
          <w:rFonts w:ascii="Arial" w:hAnsi="Arial" w:cs="Arial"/>
          <w:sz w:val="20"/>
          <w:szCs w:val="20"/>
        </w:rPr>
      </w:pPr>
      <w:r w:rsidRPr="003A21B0">
        <w:rPr>
          <w:rFonts w:ascii="Arial" w:hAnsi="Arial" w:cs="Arial"/>
          <w:sz w:val="20"/>
          <w:szCs w:val="20"/>
        </w:rPr>
        <w:t xml:space="preserve">  8 – načrt s področja geodezije,</w:t>
      </w:r>
    </w:p>
    <w:p w14:paraId="79B46BDA" w14:textId="77777777" w:rsidR="00A35C79" w:rsidRPr="003A21B0" w:rsidRDefault="00A35C79" w:rsidP="00CB3B48">
      <w:pPr>
        <w:numPr>
          <w:ilvl w:val="0"/>
          <w:numId w:val="47"/>
        </w:numPr>
        <w:spacing w:line="260" w:lineRule="exact"/>
        <w:ind w:left="1134"/>
        <w:jc w:val="both"/>
        <w:rPr>
          <w:rFonts w:ascii="Arial" w:hAnsi="Arial" w:cs="Arial"/>
          <w:sz w:val="20"/>
          <w:szCs w:val="20"/>
        </w:rPr>
      </w:pPr>
      <w:r w:rsidRPr="003A21B0">
        <w:rPr>
          <w:rFonts w:ascii="Arial" w:hAnsi="Arial" w:cs="Arial"/>
          <w:sz w:val="20"/>
          <w:szCs w:val="20"/>
        </w:rPr>
        <w:t xml:space="preserve">  9 – načrt s področja prometnega inženirstva,</w:t>
      </w:r>
    </w:p>
    <w:p w14:paraId="199A91AB" w14:textId="77777777" w:rsidR="00A35C79" w:rsidRPr="003A21B0" w:rsidRDefault="00A35C79" w:rsidP="00CB3B48">
      <w:pPr>
        <w:numPr>
          <w:ilvl w:val="0"/>
          <w:numId w:val="47"/>
        </w:numPr>
        <w:spacing w:line="260" w:lineRule="exact"/>
        <w:ind w:left="1134"/>
        <w:jc w:val="both"/>
        <w:rPr>
          <w:rFonts w:ascii="Arial" w:hAnsi="Arial" w:cs="Arial"/>
          <w:sz w:val="20"/>
          <w:szCs w:val="20"/>
        </w:rPr>
      </w:pPr>
      <w:r w:rsidRPr="003A21B0">
        <w:rPr>
          <w:rFonts w:ascii="Arial" w:hAnsi="Arial" w:cs="Arial"/>
          <w:sz w:val="20"/>
          <w:szCs w:val="20"/>
        </w:rPr>
        <w:t>10 – načrt s področja krajinske arhitekture.</w:t>
      </w:r>
    </w:p>
    <w:p w14:paraId="59D3102E" w14:textId="77777777" w:rsidR="00A35C79" w:rsidRPr="003A21B0" w:rsidRDefault="00A35C79" w:rsidP="00CB3B48">
      <w:pPr>
        <w:numPr>
          <w:ilvl w:val="0"/>
          <w:numId w:val="47"/>
        </w:numPr>
        <w:spacing w:line="260" w:lineRule="exact"/>
        <w:ind w:left="1134"/>
        <w:jc w:val="both"/>
        <w:rPr>
          <w:rFonts w:ascii="Arial" w:hAnsi="Arial" w:cs="Arial"/>
          <w:sz w:val="20"/>
          <w:szCs w:val="20"/>
          <w:lang w:eastAsia="en-US"/>
        </w:rPr>
      </w:pPr>
      <w:r w:rsidRPr="003A21B0">
        <w:rPr>
          <w:rFonts w:ascii="Arial" w:hAnsi="Arial" w:cs="Arial"/>
          <w:sz w:val="20"/>
          <w:szCs w:val="20"/>
          <w:lang w:eastAsia="en-US"/>
        </w:rPr>
        <w:t>eventualne druge načrte zahtevane v postopku pridobitve gradbenega dovoljenja od mnenjedajalcev,</w:t>
      </w:r>
    </w:p>
    <w:p w14:paraId="1120A45B" w14:textId="77777777" w:rsidR="00A35C79" w:rsidRPr="003A21B0" w:rsidRDefault="00A35C79" w:rsidP="00CB3B48">
      <w:pPr>
        <w:numPr>
          <w:ilvl w:val="0"/>
          <w:numId w:val="47"/>
        </w:numPr>
        <w:spacing w:line="260" w:lineRule="exact"/>
        <w:ind w:left="1134"/>
        <w:jc w:val="both"/>
        <w:rPr>
          <w:rFonts w:ascii="Arial" w:hAnsi="Arial" w:cs="Arial"/>
          <w:sz w:val="20"/>
          <w:szCs w:val="20"/>
          <w:lang w:eastAsia="en-US"/>
        </w:rPr>
      </w:pPr>
      <w:r w:rsidRPr="003A21B0">
        <w:rPr>
          <w:rFonts w:ascii="Arial" w:hAnsi="Arial" w:cs="Arial"/>
          <w:sz w:val="20"/>
          <w:szCs w:val="20"/>
          <w:lang w:eastAsia="en-US"/>
        </w:rPr>
        <w:t>druge sestavne dele potrebne za dokazovanje izpolnjevanja bistvenih zahtev in izvedbo</w:t>
      </w:r>
      <w:r w:rsidRPr="003A21B0">
        <w:rPr>
          <w:rFonts w:ascii="Arial" w:hAnsi="Arial" w:cs="Arial"/>
          <w:sz w:val="20"/>
          <w:szCs w:val="24"/>
          <w:lang w:eastAsia="en-US"/>
        </w:rPr>
        <w:t xml:space="preserve"> (elaborate, izkaze, izračune in drugo), od tega najmanj načrt gospodarjenja z gradbenimi odpadki,</w:t>
      </w:r>
    </w:p>
    <w:p w14:paraId="2C4E0343" w14:textId="77777777" w:rsidR="00A35C79" w:rsidRPr="003A21B0" w:rsidRDefault="00A35C79" w:rsidP="00CB3B48">
      <w:pPr>
        <w:numPr>
          <w:ilvl w:val="0"/>
          <w:numId w:val="47"/>
        </w:numPr>
        <w:spacing w:line="260" w:lineRule="exact"/>
        <w:ind w:left="1134"/>
        <w:jc w:val="both"/>
        <w:rPr>
          <w:rFonts w:ascii="Arial" w:hAnsi="Arial" w:cs="Arial"/>
          <w:sz w:val="20"/>
          <w:szCs w:val="20"/>
          <w:lang w:eastAsia="en-US"/>
        </w:rPr>
      </w:pPr>
      <w:r w:rsidRPr="003A21B0">
        <w:rPr>
          <w:rFonts w:ascii="Arial" w:hAnsi="Arial" w:cs="Arial"/>
          <w:sz w:val="20"/>
          <w:szCs w:val="20"/>
          <w:lang w:eastAsia="en-US"/>
        </w:rPr>
        <w:t>načrt sistemov tehničnega varovanja (3/x – načrt s področja elektrotehnike).</w:t>
      </w:r>
    </w:p>
    <w:p w14:paraId="47DFF0C4" w14:textId="77777777" w:rsidR="00A35C79" w:rsidRPr="003A21B0" w:rsidRDefault="00A35C79" w:rsidP="003B516F">
      <w:pPr>
        <w:spacing w:line="260" w:lineRule="exact"/>
        <w:jc w:val="both"/>
        <w:rPr>
          <w:rFonts w:ascii="Arial" w:hAnsi="Arial" w:cs="Arial"/>
          <w:sz w:val="20"/>
          <w:szCs w:val="20"/>
        </w:rPr>
      </w:pPr>
    </w:p>
    <w:p w14:paraId="7524575B"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r w:rsidRPr="003A21B0">
        <w:rPr>
          <w:rFonts w:ascii="Arial" w:hAnsi="Arial" w:cs="Arial"/>
          <w:sz w:val="20"/>
          <w:szCs w:val="20"/>
        </w:rPr>
        <w:t xml:space="preserve">PZI mora biti skladen s pridobljenim gradbenim dovoljenjem in s prejetimi pogoji in mnenji. Pred oddajo PZI projekta je potrebno pridobiti tudi vsa mnenja, ki jih bodo mnenjedajalci dodatno zahtevali v mnenju izdanem v postopku pridobivanja gradbenega dovoljenja. </w:t>
      </w:r>
    </w:p>
    <w:p w14:paraId="0E383B31"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p>
    <w:p w14:paraId="1E438777"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r w:rsidRPr="003A21B0">
        <w:rPr>
          <w:rFonts w:ascii="Arial" w:hAnsi="Arial" w:cs="Arial"/>
          <w:sz w:val="20"/>
          <w:szCs w:val="20"/>
        </w:rPr>
        <w:lastRenderedPageBreak/>
        <w:t xml:space="preserve">V kolikor bo v fazi pridobivanja projektnih ali drugih pogojev ter mnenj ugotovljeno, da je potrebno izdelati načrt novega priključka na javno infrastrukturo (cesta, vodovod, kanalizacija, elektrika, telekomunikacije in dr.) ali izdelati elaborate in druge sestavne dele projektne dokumentacije zahtevane s strani mnenjedajalca oz. Upravne enote, je to vključeno v obseg predvidenih storitev.   </w:t>
      </w:r>
    </w:p>
    <w:p w14:paraId="1FB0B0B5" w14:textId="77777777" w:rsidR="00A35C79" w:rsidRPr="003A21B0" w:rsidRDefault="00A35C79" w:rsidP="003B516F">
      <w:pPr>
        <w:autoSpaceDE w:val="0"/>
        <w:autoSpaceDN w:val="0"/>
        <w:adjustRightInd w:val="0"/>
        <w:spacing w:line="260" w:lineRule="exact"/>
        <w:ind w:left="851"/>
        <w:jc w:val="both"/>
        <w:rPr>
          <w:rFonts w:ascii="Arial" w:hAnsi="Arial" w:cs="Arial"/>
          <w:color w:val="FF0000"/>
          <w:sz w:val="20"/>
          <w:szCs w:val="20"/>
        </w:rPr>
      </w:pPr>
    </w:p>
    <w:p w14:paraId="5877C660"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r w:rsidRPr="003A21B0">
        <w:rPr>
          <w:rFonts w:ascii="Arial" w:hAnsi="Arial" w:cs="Arial"/>
          <w:sz w:val="20"/>
          <w:szCs w:val="20"/>
        </w:rPr>
        <w:t xml:space="preserve">Vodilni načrt mora vsebovati vse podatke skladno z zakonodajo, izkaze za dokazovanje bistvenih in drugih zahteve, ter vse grafična priloge med njimi tudi za zakoličbo ter georeferenciranje objekta v prostoru ter prikaze dopustnih manjših odstopanj od izdanega gradbenega dovoljenja. </w:t>
      </w:r>
    </w:p>
    <w:p w14:paraId="06023AAD"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p>
    <w:p w14:paraId="1E91C49C"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r w:rsidRPr="003A21B0">
        <w:rPr>
          <w:rFonts w:ascii="Arial" w:hAnsi="Arial" w:cs="Arial"/>
          <w:sz w:val="20"/>
          <w:szCs w:val="20"/>
        </w:rPr>
        <w:t>Načrti morajo vsebovati vse potrebne tehnične prikaze, sheme, detajle ter navodila za izvedbo in vgradnjo opreme (za odvajanje meteornih voda, video nadzor, razsvetljavo, odpiranje zapornice in dr.) na osnovi katerih bo omogočena prijava začetka gradnje ter gradnja in ureditev okolice.</w:t>
      </w:r>
    </w:p>
    <w:p w14:paraId="59304C44" w14:textId="77777777" w:rsidR="00A35C79" w:rsidRPr="003A21B0" w:rsidRDefault="00A35C79" w:rsidP="003B516F">
      <w:pPr>
        <w:autoSpaceDE w:val="0"/>
        <w:autoSpaceDN w:val="0"/>
        <w:adjustRightInd w:val="0"/>
        <w:spacing w:line="260" w:lineRule="exact"/>
        <w:jc w:val="both"/>
        <w:rPr>
          <w:rFonts w:ascii="Arial" w:hAnsi="Arial" w:cs="Arial"/>
          <w:sz w:val="20"/>
          <w:szCs w:val="20"/>
        </w:rPr>
      </w:pPr>
    </w:p>
    <w:p w14:paraId="2CEAC45D"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r w:rsidRPr="003A21B0">
        <w:rPr>
          <w:rFonts w:ascii="Arial" w:hAnsi="Arial" w:cs="Arial"/>
          <w:sz w:val="20"/>
          <w:szCs w:val="20"/>
        </w:rPr>
        <w:t>PZI načrti, vključno z tekstualnim delom in grafičnimi prikazi ter popisi morajo biti izdelani za vsako posamezno fazo izvedbe ločeno, tako da je omogočena fazna gradnja in sicer:</w:t>
      </w:r>
    </w:p>
    <w:p w14:paraId="457C00B2" w14:textId="77777777" w:rsidR="00A35C79" w:rsidRPr="003A21B0" w:rsidRDefault="00A35C79" w:rsidP="00CB3B48">
      <w:pPr>
        <w:numPr>
          <w:ilvl w:val="0"/>
          <w:numId w:val="47"/>
        </w:numPr>
        <w:autoSpaceDE w:val="0"/>
        <w:autoSpaceDN w:val="0"/>
        <w:adjustRightInd w:val="0"/>
        <w:spacing w:line="260" w:lineRule="exact"/>
        <w:ind w:left="1276"/>
        <w:jc w:val="both"/>
        <w:rPr>
          <w:rFonts w:ascii="Arial" w:hAnsi="Arial" w:cs="Arial"/>
          <w:sz w:val="20"/>
          <w:szCs w:val="20"/>
        </w:rPr>
      </w:pPr>
      <w:r w:rsidRPr="003A21B0">
        <w:rPr>
          <w:rFonts w:ascii="Arial" w:hAnsi="Arial" w:cs="Arial"/>
          <w:sz w:val="20"/>
          <w:szCs w:val="20"/>
        </w:rPr>
        <w:t xml:space="preserve">PZI za Fazo 1, ki vključuje gradnjo garaže, </w:t>
      </w:r>
    </w:p>
    <w:p w14:paraId="41338F7F" w14:textId="77777777" w:rsidR="00A35C79" w:rsidRPr="003A21B0" w:rsidRDefault="00A35C79" w:rsidP="00CB3B48">
      <w:pPr>
        <w:numPr>
          <w:ilvl w:val="0"/>
          <w:numId w:val="47"/>
        </w:numPr>
        <w:autoSpaceDE w:val="0"/>
        <w:autoSpaceDN w:val="0"/>
        <w:adjustRightInd w:val="0"/>
        <w:spacing w:line="260" w:lineRule="exact"/>
        <w:ind w:left="1276"/>
        <w:jc w:val="both"/>
        <w:rPr>
          <w:rFonts w:ascii="Arial" w:hAnsi="Arial" w:cs="Arial"/>
          <w:sz w:val="20"/>
          <w:szCs w:val="20"/>
        </w:rPr>
      </w:pPr>
      <w:r w:rsidRPr="003A21B0">
        <w:rPr>
          <w:rFonts w:ascii="Arial" w:hAnsi="Arial" w:cs="Arial"/>
          <w:sz w:val="20"/>
          <w:szCs w:val="20"/>
        </w:rPr>
        <w:t>PZI za Fazo 2, ki vključuje gradnjo asfaltiranega parkirišča.</w:t>
      </w:r>
    </w:p>
    <w:p w14:paraId="7214C503"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r w:rsidRPr="003A21B0">
        <w:rPr>
          <w:rFonts w:ascii="Arial" w:hAnsi="Arial" w:cs="Arial"/>
          <w:sz w:val="20"/>
          <w:szCs w:val="20"/>
        </w:rPr>
        <w:t>PZI mora biti izdelan, da je omogočena gradnja posamezne faze neodvisno od druge faze.</w:t>
      </w:r>
    </w:p>
    <w:p w14:paraId="21D7080A"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p>
    <w:p w14:paraId="515C3C87"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r w:rsidRPr="003A21B0">
        <w:rPr>
          <w:rFonts w:ascii="Arial" w:hAnsi="Arial" w:cs="Arial"/>
          <w:sz w:val="20"/>
          <w:szCs w:val="20"/>
        </w:rPr>
        <w:t xml:space="preserve">Projektna dokumentacija za izvedbo gradnje za vsako posamezno fazo mora vsebovati vodilni načrt in vse druge zgoraj navedene načrte, ki so bistveni za gradnjo te faze. </w:t>
      </w:r>
    </w:p>
    <w:p w14:paraId="5A8AD92A" w14:textId="77777777" w:rsidR="00A35C79" w:rsidRPr="003A21B0" w:rsidRDefault="00A35C79" w:rsidP="003B516F">
      <w:pPr>
        <w:spacing w:line="260" w:lineRule="exact"/>
        <w:ind w:left="851"/>
        <w:jc w:val="both"/>
        <w:rPr>
          <w:rFonts w:ascii="Arial" w:hAnsi="Arial" w:cs="Arial"/>
          <w:sz w:val="20"/>
          <w:szCs w:val="20"/>
          <w:lang w:eastAsia="en-US"/>
        </w:rPr>
      </w:pPr>
    </w:p>
    <w:p w14:paraId="1BB9FD19" w14:textId="77777777" w:rsidR="00A35C79" w:rsidRPr="003A21B0" w:rsidRDefault="00A35C79" w:rsidP="003B516F">
      <w:pPr>
        <w:autoSpaceDE w:val="0"/>
        <w:autoSpaceDN w:val="0"/>
        <w:adjustRightInd w:val="0"/>
        <w:spacing w:line="260" w:lineRule="exact"/>
        <w:ind w:left="851"/>
        <w:jc w:val="both"/>
        <w:rPr>
          <w:rFonts w:ascii="Arial" w:hAnsi="Arial" w:cs="Arial"/>
          <w:sz w:val="20"/>
          <w:szCs w:val="20"/>
        </w:rPr>
      </w:pPr>
      <w:r w:rsidRPr="003A21B0">
        <w:rPr>
          <w:rFonts w:ascii="Arial" w:hAnsi="Arial" w:cs="Arial"/>
          <w:sz w:val="20"/>
          <w:szCs w:val="20"/>
        </w:rPr>
        <w:t>Naročniku je potrebno predati tudi natančne popise del in materiala s projektantsko oceno investicije po posameznih postavkah popisa, ki so sestavni del posameznih načrtov. Popisi del morajo biti predani naročniku v obliki ponudbenega predračuna, tako da so primerni za objavo na portalu v postopku javnega naročila za izbiro izvajalca GOI del.</w:t>
      </w:r>
    </w:p>
    <w:p w14:paraId="492F5D95" w14:textId="77777777" w:rsidR="00A35C79" w:rsidRPr="003A21B0" w:rsidRDefault="00A35C79" w:rsidP="003B516F">
      <w:pPr>
        <w:spacing w:line="260" w:lineRule="exact"/>
        <w:jc w:val="both"/>
        <w:rPr>
          <w:rFonts w:ascii="Arial" w:hAnsi="Arial" w:cs="Arial"/>
          <w:sz w:val="20"/>
          <w:szCs w:val="20"/>
        </w:rPr>
      </w:pPr>
    </w:p>
    <w:p w14:paraId="3925EB21" w14:textId="77777777" w:rsidR="00A35C79" w:rsidRPr="003A21B0" w:rsidRDefault="00A35C79" w:rsidP="003B516F">
      <w:pPr>
        <w:spacing w:line="260" w:lineRule="exact"/>
        <w:jc w:val="both"/>
        <w:rPr>
          <w:rFonts w:ascii="Arial" w:hAnsi="Arial"/>
          <w:sz w:val="20"/>
          <w:szCs w:val="24"/>
          <w:lang w:eastAsia="en-US"/>
        </w:rPr>
      </w:pPr>
    </w:p>
    <w:p w14:paraId="7EBA2E32" w14:textId="77777777" w:rsidR="00A35C79" w:rsidRPr="003A21B0" w:rsidRDefault="00A35C79" w:rsidP="003B516F">
      <w:pPr>
        <w:spacing w:line="260" w:lineRule="exact"/>
        <w:ind w:left="426"/>
        <w:jc w:val="both"/>
        <w:rPr>
          <w:rFonts w:ascii="Arial" w:hAnsi="Arial" w:cs="Arial"/>
          <w:sz w:val="20"/>
          <w:szCs w:val="24"/>
          <w:lang w:eastAsia="en-US"/>
        </w:rPr>
      </w:pPr>
      <w:r w:rsidRPr="003A21B0">
        <w:rPr>
          <w:rFonts w:ascii="Arial" w:hAnsi="Arial" w:cs="Arial"/>
          <w:b/>
          <w:sz w:val="20"/>
          <w:szCs w:val="24"/>
          <w:lang w:eastAsia="en-US"/>
        </w:rPr>
        <w:t>Faza 5</w:t>
      </w:r>
      <w:r w:rsidRPr="003A21B0">
        <w:rPr>
          <w:rFonts w:ascii="Arial" w:hAnsi="Arial" w:cs="Arial"/>
          <w:sz w:val="20"/>
          <w:szCs w:val="24"/>
          <w:lang w:eastAsia="en-US"/>
        </w:rPr>
        <w:t xml:space="preserve">. Izvajanje </w:t>
      </w:r>
      <w:r w:rsidRPr="003A21B0">
        <w:rPr>
          <w:rFonts w:ascii="Arial" w:hAnsi="Arial" w:cs="Arial"/>
          <w:b/>
          <w:sz w:val="20"/>
          <w:szCs w:val="24"/>
          <w:lang w:eastAsia="en-US"/>
        </w:rPr>
        <w:t>projektantskega nadzora</w:t>
      </w:r>
      <w:r w:rsidRPr="003A21B0">
        <w:rPr>
          <w:rFonts w:ascii="Arial" w:hAnsi="Arial" w:cs="Arial"/>
          <w:sz w:val="20"/>
          <w:szCs w:val="24"/>
          <w:lang w:eastAsia="en-US"/>
        </w:rPr>
        <w:t xml:space="preserve"> v času gradnje.</w:t>
      </w:r>
    </w:p>
    <w:p w14:paraId="478B32DE" w14:textId="77777777" w:rsidR="00A35C79" w:rsidRPr="003A21B0" w:rsidRDefault="00A35C79" w:rsidP="003B516F">
      <w:pPr>
        <w:spacing w:line="260" w:lineRule="exact"/>
        <w:jc w:val="both"/>
        <w:rPr>
          <w:rFonts w:ascii="Arial" w:hAnsi="Arial" w:cs="Arial"/>
          <w:sz w:val="20"/>
          <w:szCs w:val="20"/>
        </w:rPr>
      </w:pPr>
    </w:p>
    <w:p w14:paraId="422B4E7B" w14:textId="77777777" w:rsidR="00A35C79" w:rsidRPr="003A21B0" w:rsidRDefault="00A35C79" w:rsidP="003B516F">
      <w:pPr>
        <w:spacing w:line="260" w:lineRule="exact"/>
        <w:ind w:left="1134"/>
        <w:jc w:val="both"/>
        <w:rPr>
          <w:rFonts w:ascii="Arial" w:hAnsi="Arial" w:cs="Arial"/>
          <w:sz w:val="20"/>
          <w:szCs w:val="20"/>
        </w:rPr>
      </w:pPr>
      <w:r w:rsidRPr="003A21B0">
        <w:rPr>
          <w:rFonts w:ascii="Arial" w:hAnsi="Arial" w:cs="Arial"/>
          <w:sz w:val="20"/>
          <w:szCs w:val="20"/>
        </w:rPr>
        <w:t>Projektantski nadzor pomeni sodelovanje vodje projekta in imenovanih članov projektne skupine strokovnjakov po področjih pri izvedbi projektiranih del v času gradnje do uporabnega dovoljenja in vključuje:</w:t>
      </w:r>
    </w:p>
    <w:p w14:paraId="126EAABD"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udeležbo vodje projekta na vseh operativnih in drugih sestankih po potrebi ter na poziv naročnika oziroma na poziv vodje gradnje ali nadzora,</w:t>
      </w:r>
    </w:p>
    <w:p w14:paraId="3A98D746"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udeležbo drugih članov projektne skupine na operativnih sestankih po potrebi oziroma na poziv naročnika in na poziv vodje gradnje ali nadzora,</w:t>
      </w:r>
    </w:p>
    <w:p w14:paraId="14875E44"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sodelovanje pri izvedbi strokovnih pregledov naročnika in pri prevzemih objekta,</w:t>
      </w:r>
    </w:p>
    <w:p w14:paraId="28381545"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 xml:space="preserve">spremljanje poteka izvedbe del, </w:t>
      </w:r>
    </w:p>
    <w:p w14:paraId="0A94C53F"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potrjevanje morebitnih odstopanj od projektnih rešitev in manjših sprememb v okviru DGD/PZI in gradbenega dovoljenja, skladno z dopustnimi odstopanji po veljavni zakonodaji, s soglasjem naročnika,</w:t>
      </w:r>
    </w:p>
    <w:p w14:paraId="085FB8D0"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 xml:space="preserve">opozarjanje naročnika in nadzornika na morebitna nedopustna odstopanja gradnje od načrtov ali druga neskladja, </w:t>
      </w:r>
    </w:p>
    <w:p w14:paraId="5B41BC82"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preprojektiranje v primeru novih dejstev, ugotovljenih med realizacijo projekta,</w:t>
      </w:r>
    </w:p>
    <w:p w14:paraId="03E9A2DE"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pojasnjevanje izdelanih načrtov in tolmačenje projektnih rešitev izvajalcem in nadzoru, potrjevanje materialov, opreme, naprav, delovnih skic, detajlov ter morebitnih sprememb pri gradnji objekta in drugo usklajevanje z izvajalcev,</w:t>
      </w:r>
    </w:p>
    <w:p w14:paraId="3519D7BF"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 xml:space="preserve">usklajevanje rešitev in detajlov in potrjevanje tehnoloških in delavniških načrtov izvajalca, </w:t>
      </w:r>
    </w:p>
    <w:p w14:paraId="3B767D99"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lastRenderedPageBreak/>
        <w:t>odgovornost za usklajenost in pravilnost potrjenih rešitev in detajlov izvajalca in morebitnih sprememb po predlogu izvajalca,</w:t>
      </w:r>
    </w:p>
    <w:p w14:paraId="4BBD2DCC" w14:textId="77777777" w:rsidR="00A35C79" w:rsidRPr="003A21B0" w:rsidRDefault="00A35C79" w:rsidP="00CB3B48">
      <w:pPr>
        <w:numPr>
          <w:ilvl w:val="0"/>
          <w:numId w:val="45"/>
        </w:numPr>
        <w:spacing w:line="260" w:lineRule="exact"/>
        <w:ind w:left="1134"/>
        <w:jc w:val="both"/>
        <w:rPr>
          <w:rFonts w:ascii="Arial" w:hAnsi="Arial" w:cs="Arial"/>
          <w:sz w:val="20"/>
          <w:szCs w:val="20"/>
        </w:rPr>
      </w:pPr>
      <w:r w:rsidRPr="003A21B0">
        <w:rPr>
          <w:rFonts w:ascii="Arial" w:hAnsi="Arial" w:cs="Arial"/>
          <w:sz w:val="20"/>
          <w:szCs w:val="20"/>
        </w:rPr>
        <w:t xml:space="preserve">priprava izvlečkov iz načrtov za potrebe pridobitev soglasij ali drugih dovoljenj v času gradnje ali pridobivanja uporabnega dovoljenja. </w:t>
      </w:r>
    </w:p>
    <w:p w14:paraId="3392D56F" w14:textId="77777777" w:rsidR="00A35C79" w:rsidRPr="003A21B0" w:rsidRDefault="00A35C79" w:rsidP="003B516F">
      <w:pPr>
        <w:spacing w:line="260" w:lineRule="exact"/>
        <w:jc w:val="both"/>
        <w:rPr>
          <w:rFonts w:ascii="Arial" w:hAnsi="Arial" w:cs="Arial"/>
          <w:sz w:val="20"/>
          <w:szCs w:val="20"/>
        </w:rPr>
      </w:pPr>
    </w:p>
    <w:p w14:paraId="2312D380" w14:textId="77777777" w:rsidR="00A35C79" w:rsidRPr="003A21B0" w:rsidRDefault="00A35C79" w:rsidP="003B516F">
      <w:pPr>
        <w:spacing w:line="260" w:lineRule="exact"/>
        <w:ind w:left="1134"/>
        <w:jc w:val="both"/>
        <w:rPr>
          <w:rFonts w:ascii="Arial" w:hAnsi="Arial" w:cs="Arial"/>
          <w:sz w:val="20"/>
          <w:szCs w:val="20"/>
        </w:rPr>
      </w:pPr>
      <w:r w:rsidRPr="003A21B0">
        <w:rPr>
          <w:rFonts w:ascii="Arial" w:hAnsi="Arial" w:cs="Arial"/>
          <w:sz w:val="20"/>
          <w:szCs w:val="20"/>
        </w:rPr>
        <w:t xml:space="preserve">Projektantski nadzor se bo izvajal skladno s fazama gradnje in večkratnim pridobivanjem uporabnega dovoljenja. </w:t>
      </w:r>
    </w:p>
    <w:p w14:paraId="2448969D" w14:textId="77777777" w:rsidR="00A35C79" w:rsidRPr="003A21B0" w:rsidRDefault="00A35C79" w:rsidP="003B516F">
      <w:pPr>
        <w:spacing w:line="260" w:lineRule="exact"/>
        <w:jc w:val="both"/>
        <w:rPr>
          <w:rFonts w:ascii="Arial" w:hAnsi="Arial" w:cs="Arial"/>
          <w:sz w:val="20"/>
          <w:szCs w:val="20"/>
          <w:lang w:eastAsia="en-US"/>
        </w:rPr>
      </w:pPr>
    </w:p>
    <w:p w14:paraId="0FC6D8F5" w14:textId="77777777" w:rsidR="00A35C79" w:rsidRPr="003A21B0" w:rsidRDefault="00A35C79" w:rsidP="00CB3B48">
      <w:pPr>
        <w:numPr>
          <w:ilvl w:val="1"/>
          <w:numId w:val="52"/>
        </w:numPr>
        <w:spacing w:line="260" w:lineRule="exact"/>
        <w:jc w:val="both"/>
        <w:rPr>
          <w:rFonts w:ascii="Arial" w:hAnsi="Arial" w:cs="Arial"/>
          <w:b/>
          <w:color w:val="000000"/>
          <w:sz w:val="20"/>
          <w:szCs w:val="20"/>
          <w:lang w:eastAsia="en-US"/>
        </w:rPr>
      </w:pPr>
      <w:r w:rsidRPr="003A21B0">
        <w:rPr>
          <w:rFonts w:ascii="Arial" w:hAnsi="Arial" w:cs="Arial"/>
          <w:b/>
          <w:color w:val="000000"/>
          <w:sz w:val="20"/>
          <w:szCs w:val="20"/>
          <w:lang w:eastAsia="en-US"/>
        </w:rPr>
        <w:t>Rok in način izvedbe storitev</w:t>
      </w:r>
    </w:p>
    <w:p w14:paraId="5A7DF343" w14:textId="77777777" w:rsidR="00A35C79" w:rsidRPr="003A21B0" w:rsidRDefault="00A35C79" w:rsidP="003B516F">
      <w:pPr>
        <w:spacing w:line="260" w:lineRule="exact"/>
        <w:jc w:val="both"/>
        <w:rPr>
          <w:rFonts w:ascii="Arial" w:hAnsi="Arial" w:cs="Arial"/>
          <w:color w:val="000000"/>
          <w:sz w:val="20"/>
          <w:szCs w:val="20"/>
          <w:lang w:eastAsia="en-US"/>
        </w:rPr>
      </w:pPr>
    </w:p>
    <w:p w14:paraId="2CEA3D63" w14:textId="77777777" w:rsidR="00A35C79" w:rsidRPr="003A21B0" w:rsidRDefault="00A35C79" w:rsidP="00CB3B48">
      <w:pPr>
        <w:numPr>
          <w:ilvl w:val="0"/>
          <w:numId w:val="52"/>
        </w:numPr>
        <w:spacing w:line="260" w:lineRule="exact"/>
        <w:jc w:val="both"/>
        <w:rPr>
          <w:rFonts w:ascii="Arial" w:hAnsi="Arial" w:cs="Arial"/>
          <w:b/>
          <w:vanish/>
          <w:color w:val="000000"/>
          <w:sz w:val="20"/>
          <w:szCs w:val="24"/>
          <w:lang w:eastAsia="en-US"/>
        </w:rPr>
      </w:pPr>
    </w:p>
    <w:p w14:paraId="3141D5F5" w14:textId="77777777" w:rsidR="00A35C79" w:rsidRPr="003A21B0" w:rsidRDefault="00A35C79" w:rsidP="003B516F">
      <w:pPr>
        <w:spacing w:line="260" w:lineRule="exact"/>
        <w:ind w:left="426"/>
        <w:jc w:val="both"/>
        <w:rPr>
          <w:rFonts w:ascii="Arial" w:hAnsi="Arial" w:cs="Arial"/>
          <w:color w:val="000000"/>
          <w:sz w:val="20"/>
          <w:szCs w:val="20"/>
        </w:rPr>
      </w:pPr>
      <w:r w:rsidRPr="003A21B0">
        <w:rPr>
          <w:rFonts w:ascii="Arial" w:hAnsi="Arial" w:cs="Arial"/>
          <w:color w:val="000000"/>
          <w:sz w:val="20"/>
          <w:szCs w:val="20"/>
        </w:rPr>
        <w:t>Naročnik bo uvedel izvajalca v delo predvidoma 20 koledarskih dni po datumu prejema obojestransko podpisane pogodbe. O uvedbi v delo se sestavi zapisnik, ki ga podpišeta predstavnik naročnika in izvajalec. Z uvedbo v delo se bo izvedel tudi ogled lokacije. Z ogledom in uvedbo v delo pričnejo teči roki za izdelavo projektne dokumentacije.</w:t>
      </w:r>
    </w:p>
    <w:p w14:paraId="45B9ED6C" w14:textId="77777777" w:rsidR="00A35C79" w:rsidRPr="003A21B0" w:rsidRDefault="00A35C79" w:rsidP="003B516F">
      <w:pPr>
        <w:spacing w:line="260" w:lineRule="exact"/>
        <w:ind w:left="426" w:hanging="426"/>
        <w:jc w:val="both"/>
        <w:rPr>
          <w:color w:val="000000"/>
        </w:rPr>
      </w:pPr>
    </w:p>
    <w:p w14:paraId="08D624C6" w14:textId="77777777" w:rsidR="00A35C79" w:rsidRPr="003A21B0" w:rsidRDefault="00A35C79" w:rsidP="003B516F">
      <w:pPr>
        <w:spacing w:line="260" w:lineRule="exact"/>
        <w:ind w:left="426"/>
        <w:jc w:val="both"/>
        <w:rPr>
          <w:rFonts w:ascii="Arial" w:hAnsi="Arial" w:cs="Arial"/>
          <w:color w:val="000000"/>
          <w:sz w:val="20"/>
          <w:szCs w:val="20"/>
        </w:rPr>
      </w:pPr>
      <w:r w:rsidRPr="003A21B0">
        <w:rPr>
          <w:rFonts w:ascii="Arial" w:hAnsi="Arial" w:cs="Arial"/>
          <w:color w:val="000000"/>
          <w:sz w:val="20"/>
          <w:szCs w:val="20"/>
        </w:rPr>
        <w:t>Pogodbeni roki izvedbe storitve:</w:t>
      </w:r>
    </w:p>
    <w:p w14:paraId="1A4D7FEC" w14:textId="77777777" w:rsidR="00A35C79" w:rsidRPr="003A21B0" w:rsidRDefault="00A35C79" w:rsidP="00CB3B48">
      <w:pPr>
        <w:numPr>
          <w:ilvl w:val="0"/>
          <w:numId w:val="49"/>
        </w:numPr>
        <w:spacing w:line="260" w:lineRule="exact"/>
        <w:jc w:val="both"/>
        <w:rPr>
          <w:rFonts w:ascii="Arial" w:hAnsi="Arial" w:cs="Arial"/>
          <w:color w:val="000000"/>
          <w:sz w:val="20"/>
          <w:szCs w:val="20"/>
        </w:rPr>
      </w:pPr>
      <w:r w:rsidRPr="003A21B0">
        <w:rPr>
          <w:rFonts w:ascii="Arial" w:hAnsi="Arial" w:cs="Arial"/>
          <w:color w:val="000000"/>
          <w:sz w:val="20"/>
          <w:szCs w:val="20"/>
        </w:rPr>
        <w:t xml:space="preserve">Izdelava Idejne zasnove za pridobitev projektnih in drugih pogojev (IZP): 30 dni od uvedbe v delo. </w:t>
      </w:r>
    </w:p>
    <w:p w14:paraId="2A3138DB" w14:textId="77777777" w:rsidR="00A35C79" w:rsidRPr="003A21B0" w:rsidRDefault="00A35C79" w:rsidP="003B516F">
      <w:pPr>
        <w:spacing w:line="260" w:lineRule="exact"/>
        <w:ind w:left="1428"/>
        <w:jc w:val="both"/>
        <w:rPr>
          <w:rFonts w:ascii="Arial" w:hAnsi="Arial" w:cs="Arial"/>
          <w:color w:val="000000"/>
          <w:sz w:val="20"/>
          <w:szCs w:val="20"/>
        </w:rPr>
      </w:pPr>
      <w:r w:rsidRPr="003A21B0">
        <w:rPr>
          <w:rFonts w:ascii="Arial" w:hAnsi="Arial" w:cs="Arial"/>
          <w:color w:val="000000"/>
          <w:sz w:val="20"/>
          <w:szCs w:val="20"/>
        </w:rPr>
        <w:t xml:space="preserve">V ta rok je vključena tudi izdelava geodetskega posnetka in idejnega načrta s prikazom gradnje asfaltiranega parkirišča in garaže, ki vsebuje tehnično poročilo in grafične priloge. </w:t>
      </w:r>
    </w:p>
    <w:p w14:paraId="3D5F0545" w14:textId="77777777" w:rsidR="00A35C79" w:rsidRPr="003A21B0" w:rsidRDefault="00A35C79" w:rsidP="003B516F">
      <w:pPr>
        <w:spacing w:line="260" w:lineRule="exact"/>
        <w:ind w:left="1080" w:firstLine="338"/>
        <w:jc w:val="both"/>
        <w:rPr>
          <w:rFonts w:ascii="Arial" w:hAnsi="Arial" w:cs="Arial"/>
          <w:color w:val="000000"/>
          <w:sz w:val="20"/>
          <w:szCs w:val="20"/>
        </w:rPr>
      </w:pPr>
      <w:r w:rsidRPr="003A21B0">
        <w:rPr>
          <w:rFonts w:ascii="Arial" w:hAnsi="Arial" w:cs="Arial"/>
          <w:color w:val="000000"/>
          <w:sz w:val="20"/>
          <w:szCs w:val="20"/>
        </w:rPr>
        <w:t xml:space="preserve">Izvajalec o zaključku del pisno obvesti naročnika in odda en (1) izvod izdelane </w:t>
      </w:r>
    </w:p>
    <w:p w14:paraId="015A0E7F" w14:textId="77777777" w:rsidR="00A35C79" w:rsidRPr="003A21B0" w:rsidRDefault="00A35C79" w:rsidP="003B516F">
      <w:pPr>
        <w:spacing w:line="260" w:lineRule="exact"/>
        <w:ind w:left="1416" w:firstLine="2"/>
        <w:jc w:val="both"/>
        <w:rPr>
          <w:rFonts w:ascii="Arial" w:hAnsi="Arial" w:cs="Arial"/>
          <w:color w:val="000000"/>
          <w:sz w:val="20"/>
          <w:szCs w:val="20"/>
        </w:rPr>
      </w:pPr>
      <w:r w:rsidRPr="003A21B0">
        <w:rPr>
          <w:rFonts w:ascii="Arial" w:hAnsi="Arial" w:cs="Arial"/>
          <w:color w:val="000000"/>
          <w:sz w:val="20"/>
          <w:szCs w:val="20"/>
        </w:rPr>
        <w:t>projektne dokumentacije IZP  ter idejnega načrta naročniku v pregled in potrditev. Najkasneje 8 dni po prejemu pripomb, izvajalec dopolni izdelano dokumentacijo in jo dopolnjeno odda naročniku ter v pridobivanje projektnih in drugih pogojev.</w:t>
      </w:r>
    </w:p>
    <w:p w14:paraId="76EADD39" w14:textId="77777777" w:rsidR="00A35C79" w:rsidRPr="003A21B0" w:rsidRDefault="00A35C79" w:rsidP="003B516F">
      <w:pPr>
        <w:spacing w:line="260" w:lineRule="exact"/>
        <w:ind w:left="1080" w:firstLine="338"/>
        <w:jc w:val="both"/>
        <w:rPr>
          <w:rFonts w:ascii="Arial" w:hAnsi="Arial" w:cs="Arial"/>
          <w:color w:val="000000"/>
          <w:sz w:val="20"/>
          <w:szCs w:val="20"/>
        </w:rPr>
      </w:pPr>
    </w:p>
    <w:p w14:paraId="2B35D1AA" w14:textId="77777777" w:rsidR="00A35C79" w:rsidRPr="003A21B0" w:rsidRDefault="00A35C79" w:rsidP="00CB3B48">
      <w:pPr>
        <w:numPr>
          <w:ilvl w:val="0"/>
          <w:numId w:val="49"/>
        </w:numPr>
        <w:spacing w:line="260" w:lineRule="exact"/>
        <w:jc w:val="both"/>
        <w:rPr>
          <w:rFonts w:ascii="Arial" w:hAnsi="Arial" w:cs="Arial"/>
          <w:color w:val="000000"/>
          <w:sz w:val="20"/>
          <w:szCs w:val="20"/>
        </w:rPr>
      </w:pPr>
      <w:r w:rsidRPr="003A21B0">
        <w:rPr>
          <w:rFonts w:ascii="Arial" w:hAnsi="Arial" w:cs="Arial"/>
          <w:color w:val="000000"/>
          <w:sz w:val="20"/>
          <w:szCs w:val="20"/>
        </w:rPr>
        <w:t xml:space="preserve">Izdelava Projektne dokumentacije za pridobitev mnenj in gradbenega dovoljenja (DGD): 60 dni od potrditve IZP. </w:t>
      </w:r>
    </w:p>
    <w:p w14:paraId="4AB932CF" w14:textId="77777777" w:rsidR="00A35C79" w:rsidRPr="003A21B0" w:rsidRDefault="00A35C79" w:rsidP="003B516F">
      <w:pPr>
        <w:spacing w:line="260" w:lineRule="exact"/>
        <w:ind w:left="1428"/>
        <w:jc w:val="both"/>
        <w:rPr>
          <w:rFonts w:ascii="Arial" w:hAnsi="Arial" w:cs="Arial"/>
          <w:color w:val="000000"/>
          <w:sz w:val="20"/>
          <w:szCs w:val="20"/>
        </w:rPr>
      </w:pPr>
      <w:r w:rsidRPr="003A21B0">
        <w:rPr>
          <w:rFonts w:ascii="Arial" w:hAnsi="Arial" w:cs="Arial"/>
          <w:color w:val="000000"/>
          <w:sz w:val="20"/>
          <w:szCs w:val="20"/>
        </w:rPr>
        <w:t>V ta rok je vključeno pridobivanje projektnih in drugih pogojev ter usklajevanje dokumentacije s pridobljenimi pogoji.</w:t>
      </w:r>
    </w:p>
    <w:p w14:paraId="3DDF170D" w14:textId="77777777" w:rsidR="00A35C79" w:rsidRPr="003A21B0" w:rsidRDefault="00A35C79" w:rsidP="003B516F">
      <w:pPr>
        <w:spacing w:line="260" w:lineRule="exact"/>
        <w:ind w:left="1418"/>
        <w:jc w:val="both"/>
        <w:rPr>
          <w:rFonts w:ascii="Arial" w:hAnsi="Arial" w:cs="Arial"/>
          <w:color w:val="000000"/>
          <w:sz w:val="20"/>
          <w:szCs w:val="20"/>
        </w:rPr>
      </w:pPr>
      <w:r w:rsidRPr="003A21B0">
        <w:rPr>
          <w:rFonts w:ascii="Arial" w:hAnsi="Arial" w:cs="Arial"/>
          <w:color w:val="000000"/>
          <w:sz w:val="20"/>
          <w:szCs w:val="20"/>
        </w:rPr>
        <w:t>Izvajalec o zaključku del pisno obvesti naročnika in odda en (1) izvod izdelane dokumentacije naročniku v pregled in potrditev. Najkasneje 10 dni po prejemu pripomb, izvajalec dopolni izdelano dokumentacijo, odda en (1) izvod dopolnjene dokumentacije naročniku in pošlje dopolnjeno dokumentacijo v pridobivanje mnenj.</w:t>
      </w:r>
    </w:p>
    <w:p w14:paraId="32841E1F" w14:textId="77777777" w:rsidR="00A35C79" w:rsidRPr="003A21B0" w:rsidRDefault="00A35C79" w:rsidP="003B516F">
      <w:pPr>
        <w:spacing w:line="260" w:lineRule="exact"/>
        <w:ind w:left="1418"/>
        <w:jc w:val="both"/>
        <w:rPr>
          <w:rFonts w:ascii="Arial" w:hAnsi="Arial" w:cs="Arial"/>
          <w:color w:val="000000"/>
          <w:sz w:val="20"/>
          <w:szCs w:val="20"/>
        </w:rPr>
      </w:pPr>
      <w:r w:rsidRPr="003A21B0">
        <w:rPr>
          <w:rFonts w:ascii="Arial" w:hAnsi="Arial" w:cs="Arial"/>
          <w:color w:val="000000"/>
          <w:sz w:val="20"/>
          <w:szCs w:val="20"/>
        </w:rPr>
        <w:t xml:space="preserve"> </w:t>
      </w:r>
    </w:p>
    <w:p w14:paraId="11846148" w14:textId="77777777" w:rsidR="00A35C79" w:rsidRPr="003A21B0" w:rsidRDefault="00A35C79" w:rsidP="00CB3B48">
      <w:pPr>
        <w:numPr>
          <w:ilvl w:val="0"/>
          <w:numId w:val="49"/>
        </w:numPr>
        <w:spacing w:line="260" w:lineRule="exact"/>
        <w:jc w:val="both"/>
        <w:rPr>
          <w:rFonts w:ascii="Arial" w:hAnsi="Arial" w:cs="Arial"/>
          <w:color w:val="000000"/>
          <w:sz w:val="20"/>
          <w:szCs w:val="20"/>
        </w:rPr>
      </w:pPr>
      <w:r w:rsidRPr="003A21B0">
        <w:rPr>
          <w:rFonts w:ascii="Arial" w:hAnsi="Arial" w:cs="Arial"/>
          <w:color w:val="000000"/>
          <w:sz w:val="20"/>
          <w:szCs w:val="20"/>
        </w:rPr>
        <w:t>Oddaja vloge za pridobitev gradbenega dovoljenja: najkasneje v desetih (10) dneh od pridobitve zadnjega mnenja (izvajalec obvezno obvesti naročnika o morebitnih spremembah projektne dokumentacije DGD vezano na izdajo mnenj).</w:t>
      </w:r>
    </w:p>
    <w:p w14:paraId="1E94CEB7" w14:textId="77777777" w:rsidR="00A35C79" w:rsidRPr="003A21B0" w:rsidRDefault="00A35C79" w:rsidP="003B516F">
      <w:pPr>
        <w:spacing w:line="260" w:lineRule="exact"/>
        <w:ind w:left="1428"/>
        <w:jc w:val="both"/>
        <w:rPr>
          <w:rFonts w:ascii="Arial" w:eastAsia="Calibri" w:hAnsi="Arial" w:cs="Arial"/>
          <w:color w:val="000000"/>
          <w:sz w:val="20"/>
          <w:szCs w:val="20"/>
          <w:lang w:eastAsia="en-US"/>
        </w:rPr>
      </w:pPr>
      <w:r w:rsidRPr="003A21B0">
        <w:rPr>
          <w:rFonts w:ascii="Arial" w:eastAsia="Calibri" w:hAnsi="Arial" w:cs="Arial"/>
          <w:color w:val="000000"/>
          <w:sz w:val="20"/>
          <w:szCs w:val="20"/>
          <w:lang w:eastAsia="en-US"/>
        </w:rPr>
        <w:t xml:space="preserve">Po pridobitvi gradbenega dovoljenja izvajalec odda vse izvode DGD in pridobljena mnenja naročniku (število izvodov skladno s pogodbo).  </w:t>
      </w:r>
    </w:p>
    <w:p w14:paraId="4DCB07DD" w14:textId="77777777" w:rsidR="00A35C79" w:rsidRPr="003A21B0" w:rsidRDefault="00A35C79" w:rsidP="003B516F">
      <w:pPr>
        <w:spacing w:line="260" w:lineRule="exact"/>
        <w:jc w:val="both"/>
        <w:rPr>
          <w:rFonts w:ascii="Arial" w:hAnsi="Arial" w:cs="Arial"/>
          <w:color w:val="000000"/>
          <w:sz w:val="20"/>
          <w:szCs w:val="20"/>
        </w:rPr>
      </w:pPr>
    </w:p>
    <w:p w14:paraId="00F98AC5" w14:textId="77777777" w:rsidR="00A35C79" w:rsidRPr="003A21B0" w:rsidRDefault="00A35C79" w:rsidP="00CB3B48">
      <w:pPr>
        <w:numPr>
          <w:ilvl w:val="0"/>
          <w:numId w:val="49"/>
        </w:numPr>
        <w:spacing w:line="260" w:lineRule="exact"/>
        <w:jc w:val="both"/>
        <w:rPr>
          <w:rFonts w:ascii="Arial" w:hAnsi="Arial" w:cs="Arial"/>
          <w:color w:val="000000"/>
          <w:sz w:val="20"/>
          <w:szCs w:val="20"/>
        </w:rPr>
      </w:pPr>
      <w:r w:rsidRPr="003A21B0">
        <w:rPr>
          <w:rFonts w:ascii="Arial" w:hAnsi="Arial" w:cs="Arial"/>
          <w:color w:val="000000"/>
          <w:sz w:val="20"/>
          <w:szCs w:val="20"/>
        </w:rPr>
        <w:t>Izdelava Projektne dokumentacije za izvedbo gradnje (PZI): 60 dni od pridobitve gradbenega dovoljenja.</w:t>
      </w:r>
    </w:p>
    <w:p w14:paraId="004D671C" w14:textId="77777777" w:rsidR="00A35C79" w:rsidRPr="003A21B0" w:rsidRDefault="00A35C79" w:rsidP="003B516F">
      <w:pPr>
        <w:spacing w:line="260" w:lineRule="exact"/>
        <w:ind w:left="1428"/>
        <w:jc w:val="both"/>
        <w:rPr>
          <w:rFonts w:ascii="Arial" w:hAnsi="Arial" w:cs="Arial"/>
          <w:color w:val="000000"/>
          <w:sz w:val="20"/>
          <w:szCs w:val="20"/>
        </w:rPr>
      </w:pPr>
      <w:r w:rsidRPr="003A21B0">
        <w:rPr>
          <w:rFonts w:ascii="Arial" w:hAnsi="Arial" w:cs="Arial"/>
          <w:color w:val="000000"/>
          <w:sz w:val="20"/>
          <w:szCs w:val="20"/>
        </w:rPr>
        <w:t>Izvajalec o zaključku del pisno obvesti naročnika in odda en (1) izvod izdelane dokumentacije naročniku v pregled in potrditev. Najkasneje 15 dni po prejemu pripomb, izvajalec dopolni izdelano dokumentacijo in odda dopolnjene izvode naročniku.</w:t>
      </w:r>
    </w:p>
    <w:p w14:paraId="347951D9" w14:textId="77777777" w:rsidR="00A35C79" w:rsidRPr="003A21B0" w:rsidRDefault="00A35C79" w:rsidP="003B516F">
      <w:pPr>
        <w:spacing w:line="260" w:lineRule="exact"/>
        <w:ind w:left="1428"/>
        <w:jc w:val="both"/>
        <w:rPr>
          <w:rFonts w:ascii="Arial" w:hAnsi="Arial" w:cs="Arial"/>
          <w:color w:val="000000"/>
          <w:sz w:val="20"/>
          <w:szCs w:val="20"/>
        </w:rPr>
      </w:pPr>
    </w:p>
    <w:p w14:paraId="2D45CB69" w14:textId="77777777" w:rsidR="00A35C79" w:rsidRPr="003A21B0" w:rsidRDefault="00A35C79" w:rsidP="00CB3B48">
      <w:pPr>
        <w:numPr>
          <w:ilvl w:val="0"/>
          <w:numId w:val="49"/>
        </w:numPr>
        <w:spacing w:line="260" w:lineRule="exact"/>
        <w:jc w:val="both"/>
        <w:rPr>
          <w:rFonts w:ascii="Arial" w:hAnsi="Arial" w:cs="Arial"/>
          <w:color w:val="000000"/>
          <w:sz w:val="20"/>
          <w:szCs w:val="20"/>
        </w:rPr>
      </w:pPr>
      <w:r w:rsidRPr="003A21B0">
        <w:rPr>
          <w:rFonts w:ascii="Arial" w:hAnsi="Arial" w:cs="Arial"/>
          <w:color w:val="000000"/>
          <w:sz w:val="20"/>
          <w:szCs w:val="20"/>
        </w:rPr>
        <w:t>Opravljanje projektantskega nadzora: skladno z izvedbo investicije oz. gradnjo.</w:t>
      </w:r>
    </w:p>
    <w:p w14:paraId="6999337D" w14:textId="77777777" w:rsidR="00A35C79" w:rsidRPr="003A21B0" w:rsidRDefault="00A35C79" w:rsidP="003B516F">
      <w:pPr>
        <w:spacing w:line="260" w:lineRule="exact"/>
        <w:ind w:left="1418"/>
        <w:jc w:val="both"/>
        <w:rPr>
          <w:rFonts w:ascii="Arial" w:hAnsi="Arial" w:cs="Arial"/>
          <w:color w:val="000000"/>
          <w:sz w:val="20"/>
          <w:szCs w:val="20"/>
        </w:rPr>
      </w:pPr>
      <w:r w:rsidRPr="003A21B0">
        <w:rPr>
          <w:rFonts w:ascii="Arial" w:hAnsi="Arial" w:cs="Arial"/>
          <w:color w:val="000000"/>
          <w:sz w:val="20"/>
          <w:szCs w:val="20"/>
        </w:rPr>
        <w:t>Projektantski nadzor se bo izvajal skladno s fazama gradnje in večkratnim pridobivanjem uporabnega dovoljenja (2 fazi).</w:t>
      </w:r>
    </w:p>
    <w:p w14:paraId="35593307" w14:textId="77777777" w:rsidR="00A35C79" w:rsidRPr="003A21B0" w:rsidRDefault="00A35C79" w:rsidP="003B516F">
      <w:pPr>
        <w:spacing w:line="260" w:lineRule="exact"/>
        <w:jc w:val="both"/>
        <w:rPr>
          <w:rFonts w:ascii="Arial" w:hAnsi="Arial" w:cs="Arial"/>
          <w:strike/>
          <w:color w:val="000000"/>
          <w:sz w:val="20"/>
          <w:szCs w:val="20"/>
        </w:rPr>
      </w:pPr>
    </w:p>
    <w:p w14:paraId="3A076D9C" w14:textId="77777777" w:rsidR="00A35C79" w:rsidRPr="003A21B0" w:rsidRDefault="00A35C79" w:rsidP="003B516F">
      <w:pPr>
        <w:tabs>
          <w:tab w:val="left" w:pos="4600"/>
        </w:tabs>
        <w:autoSpaceDE w:val="0"/>
        <w:autoSpaceDN w:val="0"/>
        <w:adjustRightInd w:val="0"/>
        <w:spacing w:line="260" w:lineRule="exact"/>
        <w:ind w:left="426"/>
        <w:jc w:val="both"/>
        <w:rPr>
          <w:rFonts w:ascii="Helv" w:hAnsi="Helv" w:cs="Helv"/>
          <w:sz w:val="20"/>
          <w:szCs w:val="20"/>
        </w:rPr>
      </w:pPr>
      <w:r w:rsidRPr="003A21B0">
        <w:rPr>
          <w:rFonts w:ascii="Helv" w:hAnsi="Helv" w:cs="Helv"/>
          <w:sz w:val="20"/>
          <w:szCs w:val="20"/>
        </w:rPr>
        <w:lastRenderedPageBreak/>
        <w:t>V navedene roke za izdelavo projektnih dokumentacij ni vključen čas pregleda in potrjevanja izdelanih dokumentacij s strani naročnika.</w:t>
      </w:r>
    </w:p>
    <w:p w14:paraId="4A04B9E3" w14:textId="77777777" w:rsidR="00A35C79" w:rsidRPr="003A21B0" w:rsidRDefault="00A35C79" w:rsidP="003B516F">
      <w:pPr>
        <w:spacing w:line="260" w:lineRule="exact"/>
        <w:ind w:left="426"/>
        <w:jc w:val="both"/>
        <w:rPr>
          <w:rFonts w:ascii="Arial" w:hAnsi="Arial" w:cs="Arial"/>
          <w:sz w:val="20"/>
          <w:szCs w:val="20"/>
        </w:rPr>
      </w:pPr>
    </w:p>
    <w:p w14:paraId="325C067E" w14:textId="77777777" w:rsidR="00A35C79" w:rsidRPr="003A21B0" w:rsidRDefault="00A35C79" w:rsidP="003B516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426"/>
        <w:jc w:val="both"/>
        <w:rPr>
          <w:rFonts w:ascii="Arial" w:eastAsia="Calibri" w:hAnsi="Arial" w:cs="Arial"/>
          <w:sz w:val="20"/>
          <w:szCs w:val="16"/>
          <w:lang w:eastAsia="x-none"/>
        </w:rPr>
      </w:pPr>
      <w:r w:rsidRPr="003A21B0">
        <w:rPr>
          <w:rFonts w:ascii="Arial" w:eastAsia="Calibri" w:hAnsi="Arial" w:cs="Arial"/>
          <w:sz w:val="20"/>
          <w:szCs w:val="16"/>
          <w:lang w:eastAsia="x-none"/>
        </w:rPr>
        <w:t>Pogodbeni roki se lahko spremenijo le zaradi okoliščin, nastalih po sklenitvi pogodbe, ki jih izvajalec ni mogel preprečiti, odpraviti in se jim tudi ne izogniti.</w:t>
      </w:r>
    </w:p>
    <w:p w14:paraId="0F71DF20" w14:textId="77777777" w:rsidR="00A35C79" w:rsidRPr="003A21B0" w:rsidRDefault="00A35C79" w:rsidP="003B516F">
      <w:pPr>
        <w:spacing w:line="260" w:lineRule="exact"/>
        <w:ind w:left="426"/>
        <w:jc w:val="both"/>
        <w:rPr>
          <w:rFonts w:ascii="Arial" w:eastAsia="Calibri" w:hAnsi="Arial" w:cs="Arial"/>
          <w:sz w:val="20"/>
          <w:szCs w:val="20"/>
          <w:lang w:eastAsia="en-US"/>
        </w:rPr>
      </w:pPr>
    </w:p>
    <w:p w14:paraId="1E898FD1" w14:textId="77777777" w:rsidR="00A35C79" w:rsidRPr="003A21B0" w:rsidRDefault="00A35C79" w:rsidP="003B516F">
      <w:pPr>
        <w:spacing w:line="260" w:lineRule="exact"/>
        <w:ind w:left="426"/>
        <w:jc w:val="both"/>
        <w:rPr>
          <w:rFonts w:ascii="Arial" w:eastAsia="Calibri" w:hAnsi="Arial" w:cs="Arial"/>
          <w:sz w:val="20"/>
          <w:szCs w:val="20"/>
          <w:lang w:eastAsia="en-US"/>
        </w:rPr>
      </w:pPr>
      <w:r w:rsidRPr="003A21B0">
        <w:rPr>
          <w:rFonts w:ascii="Arial" w:eastAsia="Calibri" w:hAnsi="Arial" w:cs="Arial"/>
          <w:sz w:val="20"/>
          <w:szCs w:val="20"/>
          <w:lang w:eastAsia="en-US"/>
        </w:rPr>
        <w:t xml:space="preserve">Naročnik si pridržuje pravico do spremembe termina za pričetek storitev. Izbrani ponudnik ni upravičen do kakršnih koli dodatnih finančnih sredstev iz naslova spremembe termina pričetka izvajanja del. </w:t>
      </w:r>
    </w:p>
    <w:p w14:paraId="1E5EF974" w14:textId="77777777" w:rsidR="00A35C79" w:rsidRPr="003A21B0" w:rsidRDefault="00A35C79" w:rsidP="003B516F">
      <w:pPr>
        <w:spacing w:line="260" w:lineRule="exact"/>
        <w:jc w:val="both"/>
        <w:rPr>
          <w:rFonts w:ascii="Arial" w:hAnsi="Arial" w:cs="Arial"/>
          <w:sz w:val="20"/>
          <w:szCs w:val="20"/>
        </w:rPr>
      </w:pPr>
    </w:p>
    <w:p w14:paraId="3C949748" w14:textId="050DC0D4" w:rsidR="00A35C79" w:rsidRPr="003B516F" w:rsidRDefault="00A35C79" w:rsidP="00CB3B48">
      <w:pPr>
        <w:pStyle w:val="Odstavekseznama"/>
        <w:numPr>
          <w:ilvl w:val="1"/>
          <w:numId w:val="53"/>
        </w:numPr>
        <w:spacing w:line="260" w:lineRule="exact"/>
        <w:rPr>
          <w:rFonts w:cs="Arial"/>
          <w:b/>
          <w:color w:val="000000"/>
          <w:szCs w:val="20"/>
        </w:rPr>
      </w:pPr>
      <w:r w:rsidRPr="003B516F">
        <w:rPr>
          <w:rFonts w:cs="Arial"/>
          <w:b/>
          <w:color w:val="000000"/>
          <w:szCs w:val="20"/>
        </w:rPr>
        <w:t>Oddaja dokumentacije</w:t>
      </w:r>
    </w:p>
    <w:p w14:paraId="2B7C6B37" w14:textId="77777777" w:rsidR="00A35C79" w:rsidRPr="003A21B0" w:rsidRDefault="00A35C79" w:rsidP="003B516F">
      <w:pPr>
        <w:spacing w:line="260" w:lineRule="exact"/>
        <w:jc w:val="both"/>
        <w:rPr>
          <w:rFonts w:ascii="Arial" w:hAnsi="Arial" w:cs="Arial"/>
          <w:sz w:val="20"/>
          <w:szCs w:val="20"/>
        </w:rPr>
      </w:pPr>
    </w:p>
    <w:p w14:paraId="5F29F073" w14:textId="77777777" w:rsidR="00A35C79" w:rsidRPr="003A21B0" w:rsidRDefault="00A35C79" w:rsidP="003B516F">
      <w:pPr>
        <w:spacing w:line="260" w:lineRule="exact"/>
        <w:ind w:left="426"/>
        <w:jc w:val="both"/>
        <w:rPr>
          <w:rFonts w:ascii="Arial" w:hAnsi="Arial" w:cs="Arial"/>
          <w:color w:val="000000"/>
          <w:sz w:val="20"/>
          <w:szCs w:val="20"/>
        </w:rPr>
      </w:pPr>
      <w:r w:rsidRPr="003A21B0">
        <w:rPr>
          <w:rFonts w:ascii="Arial" w:hAnsi="Arial" w:cs="Arial"/>
          <w:color w:val="000000"/>
          <w:sz w:val="20"/>
          <w:szCs w:val="20"/>
        </w:rPr>
        <w:t xml:space="preserve">Ponudnik bo naročniku predal dopolnjeno projektno dokumentacijo, v kateri so upoštevane pripombe naročnika, na način: </w:t>
      </w:r>
    </w:p>
    <w:p w14:paraId="66FA52F4" w14:textId="77777777" w:rsidR="00A35C79" w:rsidRPr="003A21B0" w:rsidRDefault="00A35C79" w:rsidP="00CB3B48">
      <w:pPr>
        <w:numPr>
          <w:ilvl w:val="0"/>
          <w:numId w:val="48"/>
        </w:numPr>
        <w:spacing w:line="260" w:lineRule="exact"/>
        <w:ind w:left="851" w:hanging="425"/>
        <w:jc w:val="both"/>
        <w:rPr>
          <w:rFonts w:ascii="Arial" w:hAnsi="Arial" w:cs="Arial"/>
          <w:color w:val="000000"/>
          <w:sz w:val="20"/>
          <w:szCs w:val="20"/>
        </w:rPr>
      </w:pPr>
      <w:r w:rsidRPr="003A21B0">
        <w:rPr>
          <w:rFonts w:ascii="Arial" w:hAnsi="Arial" w:cs="Arial"/>
          <w:color w:val="000000"/>
          <w:sz w:val="20"/>
          <w:szCs w:val="20"/>
        </w:rPr>
        <w:t>IZP in čistopisi izdelanih načrtov idejen zasnove v petih (5) tiskanih izvodih v mapah in enem</w:t>
      </w:r>
    </w:p>
    <w:p w14:paraId="2C4D390D" w14:textId="77777777" w:rsidR="00A35C79" w:rsidRPr="003A21B0" w:rsidRDefault="00A35C79" w:rsidP="003B516F">
      <w:pPr>
        <w:spacing w:line="260" w:lineRule="exact"/>
        <w:ind w:left="426"/>
        <w:jc w:val="both"/>
        <w:rPr>
          <w:rFonts w:ascii="Arial" w:hAnsi="Arial" w:cs="Arial"/>
          <w:color w:val="000000"/>
          <w:sz w:val="20"/>
          <w:szCs w:val="20"/>
        </w:rPr>
      </w:pPr>
      <w:r w:rsidRPr="003A21B0">
        <w:rPr>
          <w:rFonts w:ascii="Arial" w:hAnsi="Arial" w:cs="Arial"/>
          <w:color w:val="000000"/>
          <w:sz w:val="20"/>
          <w:szCs w:val="20"/>
        </w:rPr>
        <w:t xml:space="preserve">     (1) zapisu na prenosnem mediju (CD),</w:t>
      </w:r>
    </w:p>
    <w:p w14:paraId="29927C78" w14:textId="77777777" w:rsidR="00A35C79" w:rsidRPr="003A21B0" w:rsidRDefault="00A35C79" w:rsidP="00CB3B48">
      <w:pPr>
        <w:numPr>
          <w:ilvl w:val="0"/>
          <w:numId w:val="48"/>
        </w:numPr>
        <w:spacing w:line="260" w:lineRule="exact"/>
        <w:ind w:left="851" w:hanging="425"/>
        <w:jc w:val="both"/>
        <w:rPr>
          <w:rFonts w:ascii="Arial" w:hAnsi="Arial" w:cs="Arial"/>
          <w:color w:val="000000"/>
          <w:sz w:val="20"/>
          <w:szCs w:val="20"/>
        </w:rPr>
      </w:pPr>
      <w:r w:rsidRPr="003A21B0">
        <w:rPr>
          <w:rFonts w:ascii="Arial" w:hAnsi="Arial" w:cs="Arial"/>
          <w:color w:val="000000"/>
          <w:sz w:val="20"/>
          <w:szCs w:val="20"/>
        </w:rPr>
        <w:t>DGD v petih (5) tiskanih izvodih v mapah in enem (1) zapisu na prenosnem mediju (CD)</w:t>
      </w:r>
    </w:p>
    <w:p w14:paraId="73BDCBC7" w14:textId="77777777" w:rsidR="00A35C79" w:rsidRPr="003A21B0" w:rsidRDefault="00A35C79" w:rsidP="00CB3B48">
      <w:pPr>
        <w:numPr>
          <w:ilvl w:val="0"/>
          <w:numId w:val="48"/>
        </w:numPr>
        <w:spacing w:line="260" w:lineRule="exact"/>
        <w:ind w:left="851" w:hanging="425"/>
        <w:jc w:val="both"/>
        <w:rPr>
          <w:rFonts w:ascii="Arial" w:hAnsi="Arial" w:cs="Arial"/>
          <w:color w:val="000000"/>
          <w:sz w:val="20"/>
          <w:szCs w:val="20"/>
        </w:rPr>
      </w:pPr>
      <w:r w:rsidRPr="003A21B0">
        <w:rPr>
          <w:rFonts w:ascii="Arial" w:hAnsi="Arial" w:cs="Arial"/>
          <w:color w:val="000000"/>
          <w:sz w:val="20"/>
          <w:szCs w:val="20"/>
        </w:rPr>
        <w:t>PZI v šestih (6) tiskanih izvodih v mapah in enem (1) zapisu na prenosnem mediju (CD) za</w:t>
      </w:r>
    </w:p>
    <w:p w14:paraId="533F765F" w14:textId="77777777" w:rsidR="00A35C79" w:rsidRPr="003A21B0" w:rsidRDefault="00A35C79" w:rsidP="003B516F">
      <w:pPr>
        <w:spacing w:line="260" w:lineRule="exact"/>
        <w:ind w:left="426"/>
        <w:jc w:val="both"/>
        <w:rPr>
          <w:rFonts w:ascii="Arial" w:hAnsi="Arial" w:cs="Arial"/>
          <w:color w:val="000000"/>
          <w:sz w:val="20"/>
          <w:szCs w:val="20"/>
        </w:rPr>
      </w:pPr>
      <w:r w:rsidRPr="003A21B0">
        <w:rPr>
          <w:rFonts w:ascii="Arial" w:hAnsi="Arial" w:cs="Arial"/>
          <w:color w:val="000000"/>
          <w:sz w:val="20"/>
          <w:szCs w:val="20"/>
        </w:rPr>
        <w:t xml:space="preserve">      vsako posamezno fazo izvedbe posebej (2 fazi). </w:t>
      </w:r>
    </w:p>
    <w:p w14:paraId="44ACF5B3" w14:textId="77777777" w:rsidR="00A35C79" w:rsidRPr="003A21B0" w:rsidRDefault="00A35C79" w:rsidP="003B516F">
      <w:pPr>
        <w:spacing w:line="260" w:lineRule="exact"/>
        <w:jc w:val="both"/>
        <w:rPr>
          <w:rFonts w:ascii="Arial" w:hAnsi="Arial" w:cs="Arial"/>
          <w:color w:val="000000"/>
          <w:sz w:val="20"/>
          <w:szCs w:val="20"/>
        </w:rPr>
      </w:pPr>
    </w:p>
    <w:p w14:paraId="3A5AB00A" w14:textId="77777777" w:rsidR="00A35C79" w:rsidRPr="003A21B0" w:rsidRDefault="00A35C79" w:rsidP="003B516F">
      <w:p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Vsi zapisi na prenosnem mediju bodo shranjeni v sledečih oblikah:</w:t>
      </w:r>
    </w:p>
    <w:p w14:paraId="44204B92" w14:textId="77777777" w:rsidR="00A35C79" w:rsidRPr="003A21B0" w:rsidRDefault="00A35C79" w:rsidP="00CB3B48">
      <w:pPr>
        <w:numPr>
          <w:ilvl w:val="0"/>
          <w:numId w:val="46"/>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tekstualni zapisi v obliki zapisa .doc;</w:t>
      </w:r>
    </w:p>
    <w:p w14:paraId="25FFF502" w14:textId="77777777" w:rsidR="00A35C79" w:rsidRPr="003A21B0" w:rsidRDefault="00A35C79" w:rsidP="00CB3B48">
      <w:pPr>
        <w:numPr>
          <w:ilvl w:val="0"/>
          <w:numId w:val="46"/>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tabele s predračuni oz. popisom del in količinami v obliki zapisa .xls;</w:t>
      </w:r>
    </w:p>
    <w:p w14:paraId="676726D0" w14:textId="77777777" w:rsidR="00A35C79" w:rsidRPr="003A21B0" w:rsidRDefault="00A35C79" w:rsidP="00CB3B48">
      <w:pPr>
        <w:numPr>
          <w:ilvl w:val="0"/>
          <w:numId w:val="46"/>
        </w:numPr>
        <w:spacing w:line="260" w:lineRule="exact"/>
        <w:jc w:val="both"/>
        <w:rPr>
          <w:rFonts w:ascii="Arial" w:eastAsia="Calibri" w:hAnsi="Arial" w:cs="Arial"/>
          <w:sz w:val="20"/>
          <w:szCs w:val="20"/>
          <w:lang w:eastAsia="en-US"/>
        </w:rPr>
      </w:pPr>
      <w:r w:rsidRPr="003A21B0">
        <w:rPr>
          <w:rFonts w:ascii="Arial" w:eastAsia="Calibri" w:hAnsi="Arial" w:cs="Arial"/>
          <w:sz w:val="20"/>
          <w:szCs w:val="20"/>
          <w:lang w:eastAsia="en-US"/>
        </w:rPr>
        <w:t xml:space="preserve">grafične priloge (risbe) v obliki zapisa .dwg in .pdf </w:t>
      </w:r>
      <w:r w:rsidRPr="003A21B0">
        <w:rPr>
          <w:rFonts w:ascii="Arial" w:hAnsi="Arial" w:cs="Arial"/>
          <w:sz w:val="20"/>
          <w:szCs w:val="20"/>
          <w:lang w:eastAsia="en-US"/>
        </w:rPr>
        <w:t>ali .jpg</w:t>
      </w:r>
    </w:p>
    <w:p w14:paraId="7B48F8A3" w14:textId="77777777" w:rsidR="00A35C79" w:rsidRPr="003A21B0" w:rsidRDefault="00A35C79" w:rsidP="003B516F">
      <w:pPr>
        <w:spacing w:line="260" w:lineRule="exact"/>
        <w:ind w:left="400"/>
        <w:jc w:val="both"/>
        <w:rPr>
          <w:rFonts w:ascii="Arial" w:hAnsi="Arial" w:cs="Arial"/>
          <w:sz w:val="20"/>
          <w:szCs w:val="20"/>
          <w:lang w:eastAsia="en-US"/>
        </w:rPr>
      </w:pPr>
    </w:p>
    <w:p w14:paraId="397787D1" w14:textId="77777777" w:rsidR="00A35C79" w:rsidRPr="003A21B0" w:rsidRDefault="00A35C79" w:rsidP="003B516F">
      <w:pPr>
        <w:spacing w:line="260" w:lineRule="exact"/>
        <w:jc w:val="both"/>
        <w:rPr>
          <w:rFonts w:ascii="Arial" w:hAnsi="Arial" w:cs="Arial"/>
          <w:sz w:val="20"/>
          <w:szCs w:val="20"/>
          <w:lang w:eastAsia="en-US"/>
        </w:rPr>
      </w:pPr>
      <w:r w:rsidRPr="003A21B0">
        <w:rPr>
          <w:rFonts w:ascii="Arial" w:hAnsi="Arial" w:cs="Arial"/>
          <w:sz w:val="20"/>
          <w:szCs w:val="20"/>
          <w:lang w:eastAsia="en-US"/>
        </w:rPr>
        <w:t xml:space="preserve">Vsi zapisi na prenosnem mediju morajo biti shranjeni v obliki, ki omogoča nadaljnjo obdelavo, dodelavo, spreminjanje, shranjevanje in izpisovanje. </w:t>
      </w:r>
    </w:p>
    <w:p w14:paraId="39A2277B" w14:textId="77777777" w:rsidR="00A35C79" w:rsidRPr="003A21B0" w:rsidRDefault="00A35C79" w:rsidP="003B516F">
      <w:pPr>
        <w:spacing w:line="260" w:lineRule="exact"/>
        <w:ind w:left="400"/>
        <w:jc w:val="both"/>
        <w:rPr>
          <w:rFonts w:ascii="Arial" w:hAnsi="Arial" w:cs="Arial"/>
          <w:sz w:val="20"/>
          <w:szCs w:val="20"/>
          <w:lang w:eastAsia="en-US"/>
        </w:rPr>
      </w:pPr>
    </w:p>
    <w:p w14:paraId="1CD16943" w14:textId="77777777" w:rsidR="00A35C79" w:rsidRPr="003A21B0" w:rsidRDefault="00A35C79" w:rsidP="003B516F">
      <w:pPr>
        <w:spacing w:line="260" w:lineRule="exact"/>
        <w:jc w:val="both"/>
        <w:rPr>
          <w:rFonts w:ascii="Arial" w:hAnsi="Arial" w:cs="Arial"/>
          <w:color w:val="000000"/>
          <w:sz w:val="20"/>
          <w:szCs w:val="20"/>
        </w:rPr>
      </w:pPr>
      <w:r w:rsidRPr="003A21B0">
        <w:rPr>
          <w:rFonts w:ascii="Arial" w:hAnsi="Arial" w:cs="Arial"/>
          <w:sz w:val="20"/>
          <w:szCs w:val="20"/>
          <w:lang w:eastAsia="en-US"/>
        </w:rPr>
        <w:t>V primeru naknadnega ugotavljanja pravilnosti oz. popolnosti izdelane dokumentacije se kot original upoštevajo izvodi, ki so bili naročniku predani v izpisani obliki.</w:t>
      </w:r>
    </w:p>
    <w:p w14:paraId="28BFDF12" w14:textId="77777777" w:rsidR="00A35C79" w:rsidRPr="003A21B0" w:rsidRDefault="00A35C79" w:rsidP="003B516F">
      <w:pPr>
        <w:tabs>
          <w:tab w:val="left" w:pos="4600"/>
        </w:tabs>
        <w:spacing w:line="260" w:lineRule="exact"/>
        <w:jc w:val="both"/>
        <w:rPr>
          <w:rFonts w:ascii="Arial" w:hAnsi="Arial" w:cs="Arial"/>
          <w:color w:val="FF0000"/>
          <w:sz w:val="20"/>
          <w:szCs w:val="24"/>
          <w:lang w:eastAsia="en-US"/>
        </w:rPr>
      </w:pPr>
    </w:p>
    <w:p w14:paraId="63DD8410" w14:textId="77777777" w:rsidR="00A35C79" w:rsidRPr="003A21B0" w:rsidRDefault="00A35C79" w:rsidP="003B516F">
      <w:pPr>
        <w:tabs>
          <w:tab w:val="left" w:pos="4600"/>
        </w:tabs>
        <w:spacing w:line="260" w:lineRule="exact"/>
        <w:jc w:val="both"/>
        <w:rPr>
          <w:rFonts w:ascii="Arial" w:hAnsi="Arial" w:cs="Arial"/>
          <w:color w:val="000000"/>
          <w:sz w:val="20"/>
          <w:szCs w:val="24"/>
          <w:lang w:eastAsia="en-US"/>
        </w:rPr>
      </w:pPr>
      <w:r w:rsidRPr="003A21B0">
        <w:rPr>
          <w:rFonts w:ascii="Arial" w:hAnsi="Arial" w:cs="Arial"/>
          <w:color w:val="000000"/>
          <w:sz w:val="20"/>
          <w:szCs w:val="24"/>
          <w:lang w:eastAsia="en-US"/>
        </w:rPr>
        <w:t xml:space="preserve">Z izvedbo tega javnega naročila se na naročnika prenesejo vse materialne avtorske pravice, ki izhajajo iz izvršenih storitev po tej tehnični specifikaciji. Naročnik postane s prevzemom dokumentacije tudi njen lastnik in pridobi pravico njenega reproduciranja </w:t>
      </w:r>
    </w:p>
    <w:p w14:paraId="44204170" w14:textId="77777777" w:rsidR="00A35C79" w:rsidRPr="003A21B0" w:rsidRDefault="00A35C79" w:rsidP="003B516F">
      <w:pPr>
        <w:tabs>
          <w:tab w:val="left" w:pos="4600"/>
        </w:tabs>
        <w:spacing w:line="260" w:lineRule="exact"/>
        <w:jc w:val="both"/>
        <w:rPr>
          <w:rFonts w:ascii="Arial (W1)" w:hAnsi="Arial (W1)" w:cs="Arial"/>
          <w:sz w:val="20"/>
          <w:szCs w:val="20"/>
          <w:lang w:eastAsia="en-US"/>
        </w:rPr>
      </w:pPr>
    </w:p>
    <w:p w14:paraId="247B478C" w14:textId="77777777" w:rsidR="00A35C79" w:rsidRPr="003A21B0" w:rsidRDefault="00A35C79" w:rsidP="003B516F">
      <w:pPr>
        <w:tabs>
          <w:tab w:val="left" w:pos="4600"/>
        </w:tabs>
        <w:spacing w:line="260" w:lineRule="exact"/>
        <w:ind w:left="426"/>
        <w:jc w:val="both"/>
        <w:rPr>
          <w:rFonts w:ascii="Arial (W1)" w:hAnsi="Arial (W1)" w:cs="Arial"/>
          <w:sz w:val="20"/>
          <w:szCs w:val="20"/>
          <w:lang w:eastAsia="en-US"/>
        </w:rPr>
      </w:pPr>
    </w:p>
    <w:p w14:paraId="287481E1" w14:textId="77777777" w:rsidR="00A35C79" w:rsidRPr="003A21B0" w:rsidRDefault="00A35C79" w:rsidP="003B516F">
      <w:pPr>
        <w:tabs>
          <w:tab w:val="left" w:pos="4600"/>
        </w:tabs>
        <w:spacing w:line="260" w:lineRule="exact"/>
        <w:jc w:val="both"/>
        <w:rPr>
          <w:rFonts w:ascii="Arial (W1)" w:hAnsi="Arial (W1)" w:cs="Arial"/>
          <w:sz w:val="20"/>
          <w:szCs w:val="20"/>
          <w:lang w:eastAsia="en-US"/>
        </w:rPr>
      </w:pPr>
      <w:r w:rsidRPr="003A21B0">
        <w:rPr>
          <w:rFonts w:ascii="Arial (W1)" w:hAnsi="Arial (W1)" w:cs="Arial"/>
          <w:sz w:val="20"/>
          <w:szCs w:val="20"/>
          <w:lang w:eastAsia="en-US"/>
        </w:rPr>
        <w:t xml:space="preserve">Za prevzem del se šteje predaja vseh zahtevanih izvodov naročniku. Predaja izvodov je mogoča z osebnim prevzemom ali po pošti. </w:t>
      </w:r>
    </w:p>
    <w:p w14:paraId="18A75B2C" w14:textId="77777777" w:rsidR="00A35C79" w:rsidRPr="003A21B0" w:rsidRDefault="00A35C79" w:rsidP="003B516F">
      <w:pPr>
        <w:tabs>
          <w:tab w:val="left" w:pos="4600"/>
        </w:tabs>
        <w:spacing w:line="260" w:lineRule="exact"/>
        <w:jc w:val="both"/>
        <w:rPr>
          <w:rFonts w:ascii="Arial" w:hAnsi="Arial" w:cs="Arial"/>
          <w:sz w:val="20"/>
          <w:szCs w:val="24"/>
          <w:lang w:eastAsia="en-US"/>
        </w:rPr>
      </w:pPr>
    </w:p>
    <w:p w14:paraId="676176EE" w14:textId="77777777" w:rsidR="00A35C79" w:rsidRPr="003A21B0" w:rsidRDefault="00A35C79" w:rsidP="003B516F">
      <w:pPr>
        <w:tabs>
          <w:tab w:val="left" w:pos="4600"/>
        </w:tabs>
        <w:spacing w:line="260" w:lineRule="exact"/>
        <w:jc w:val="both"/>
        <w:rPr>
          <w:rFonts w:ascii="Arial" w:hAnsi="Arial" w:cs="Arial"/>
          <w:sz w:val="20"/>
          <w:szCs w:val="20"/>
          <w:lang w:eastAsia="en-US"/>
        </w:rPr>
      </w:pPr>
      <w:r w:rsidRPr="003A21B0">
        <w:rPr>
          <w:rFonts w:ascii="Arial" w:hAnsi="Arial" w:cs="Arial"/>
          <w:sz w:val="20"/>
          <w:szCs w:val="24"/>
          <w:lang w:eastAsia="en-US"/>
        </w:rPr>
        <w:t>Vse pogodbene obveznosti izvajalca se zaključijo z</w:t>
      </w:r>
      <w:r w:rsidRPr="003A21B0">
        <w:rPr>
          <w:rFonts w:ascii="Arial" w:hAnsi="Arial" w:cs="Arial"/>
          <w:sz w:val="20"/>
          <w:szCs w:val="20"/>
          <w:lang w:eastAsia="en-US"/>
        </w:rPr>
        <w:t xml:space="preserve"> zapisniškim prevzemom, ki ga podpišeta predstavnika obeh pogodbenih strani. </w:t>
      </w:r>
    </w:p>
    <w:p w14:paraId="211C8166" w14:textId="77777777" w:rsidR="00A35C79" w:rsidRPr="003A21B0" w:rsidRDefault="00A35C79" w:rsidP="003B516F">
      <w:pPr>
        <w:spacing w:line="260" w:lineRule="exact"/>
        <w:jc w:val="both"/>
        <w:rPr>
          <w:rFonts w:ascii="Arial" w:hAnsi="Arial" w:cs="Arial"/>
          <w:color w:val="FF0000"/>
          <w:sz w:val="20"/>
          <w:szCs w:val="24"/>
          <w:lang w:eastAsia="en-US"/>
        </w:rPr>
      </w:pPr>
    </w:p>
    <w:p w14:paraId="5D9CDFF9" w14:textId="79E787FD" w:rsidR="00A35C79" w:rsidRPr="003B516F" w:rsidRDefault="00A35C79" w:rsidP="00CB3B48">
      <w:pPr>
        <w:pStyle w:val="Odstavekseznama"/>
        <w:numPr>
          <w:ilvl w:val="1"/>
          <w:numId w:val="53"/>
        </w:numPr>
        <w:spacing w:line="260" w:lineRule="exact"/>
        <w:rPr>
          <w:rFonts w:cs="Arial"/>
          <w:b/>
          <w:color w:val="000000"/>
          <w:szCs w:val="20"/>
        </w:rPr>
      </w:pPr>
      <w:r w:rsidRPr="003B516F">
        <w:rPr>
          <w:rFonts w:cs="Arial"/>
          <w:b/>
          <w:color w:val="000000"/>
          <w:szCs w:val="20"/>
        </w:rPr>
        <w:t>Prevzem izvedenih storitev</w:t>
      </w:r>
    </w:p>
    <w:p w14:paraId="66493CF4" w14:textId="77777777" w:rsidR="00A35C79" w:rsidRPr="003A21B0" w:rsidRDefault="00A35C79" w:rsidP="003B516F">
      <w:pPr>
        <w:spacing w:line="260" w:lineRule="exact"/>
        <w:jc w:val="both"/>
        <w:rPr>
          <w:rFonts w:ascii="Arial" w:hAnsi="Arial" w:cs="Arial"/>
          <w:color w:val="000000"/>
          <w:sz w:val="20"/>
          <w:szCs w:val="20"/>
        </w:rPr>
      </w:pPr>
    </w:p>
    <w:p w14:paraId="22B45341" w14:textId="77777777" w:rsidR="00A35C79" w:rsidRPr="003A21B0" w:rsidRDefault="00A35C79" w:rsidP="003B516F">
      <w:pPr>
        <w:spacing w:line="260" w:lineRule="exact"/>
        <w:jc w:val="both"/>
        <w:rPr>
          <w:color w:val="000000"/>
        </w:rPr>
      </w:pPr>
      <w:r w:rsidRPr="003A21B0">
        <w:rPr>
          <w:rFonts w:ascii="Arial" w:hAnsi="Arial" w:cs="Arial"/>
          <w:color w:val="000000"/>
          <w:sz w:val="20"/>
          <w:szCs w:val="20"/>
          <w:lang w:eastAsia="en-US"/>
        </w:rPr>
        <w:t xml:space="preserve">Po prejemu dokumentacije bo naročnik preveril obseg in vsebino, nato bo opravljen prevzem dokumentacije. </w:t>
      </w:r>
    </w:p>
    <w:p w14:paraId="7AEAACB1" w14:textId="77777777" w:rsidR="00A35C79" w:rsidRPr="003A21B0" w:rsidRDefault="00A35C79" w:rsidP="003B516F">
      <w:pPr>
        <w:tabs>
          <w:tab w:val="num" w:pos="1080"/>
        </w:tabs>
        <w:spacing w:line="260" w:lineRule="exact"/>
        <w:jc w:val="both"/>
        <w:rPr>
          <w:rFonts w:ascii="Arial" w:eastAsia="Calibri" w:hAnsi="Arial" w:cs="Arial"/>
          <w:color w:val="000000"/>
          <w:sz w:val="20"/>
          <w:szCs w:val="24"/>
          <w:lang w:eastAsia="en-US"/>
        </w:rPr>
      </w:pPr>
      <w:r w:rsidRPr="003A21B0">
        <w:rPr>
          <w:rFonts w:ascii="Arial" w:eastAsia="Calibri" w:hAnsi="Arial" w:cs="Arial"/>
          <w:color w:val="000000"/>
          <w:sz w:val="20"/>
          <w:szCs w:val="24"/>
          <w:lang w:eastAsia="en-US"/>
        </w:rPr>
        <w:t xml:space="preserve">O prevzemu se sestavi zapisnik, ki ga za izdelane projektne dokumentacije sestavi naročnik po detajlnem kakovostnem pregledu le teh (IZP, PZI) oz. po detajlnem kakovostnem pregledu in pridobljenem gradbenem dovoljenju za projektno dokumentacijo DGD. </w:t>
      </w:r>
    </w:p>
    <w:p w14:paraId="17EFF877" w14:textId="77777777" w:rsidR="00A35C79" w:rsidRPr="003A21B0" w:rsidRDefault="00A35C79" w:rsidP="003B516F">
      <w:pPr>
        <w:tabs>
          <w:tab w:val="num" w:pos="1080"/>
        </w:tabs>
        <w:spacing w:line="260" w:lineRule="exact"/>
        <w:jc w:val="both"/>
        <w:rPr>
          <w:rFonts w:ascii="Arial" w:eastAsia="Calibri" w:hAnsi="Arial" w:cs="Arial"/>
          <w:color w:val="000000"/>
          <w:sz w:val="20"/>
          <w:szCs w:val="24"/>
          <w:lang w:eastAsia="en-US"/>
        </w:rPr>
      </w:pPr>
    </w:p>
    <w:p w14:paraId="6C1BB1F0" w14:textId="77777777" w:rsidR="00A35C79" w:rsidRPr="003A21B0" w:rsidRDefault="00A35C79" w:rsidP="003B51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16"/>
          <w:lang w:eastAsia="x-none"/>
        </w:rPr>
      </w:pPr>
      <w:r w:rsidRPr="003A21B0">
        <w:rPr>
          <w:rFonts w:ascii="Arial" w:hAnsi="Arial" w:cs="Arial"/>
          <w:color w:val="000000"/>
          <w:sz w:val="20"/>
          <w:szCs w:val="16"/>
          <w:lang w:eastAsia="x-none"/>
        </w:rPr>
        <w:t xml:space="preserve">V kolikor se po detajlnem pregledu izdelane dokumentacije IZP in PZI ugotovijo pomanjkljivosti, se prevzem le-teh ne opravi. O pregledu in ugotovljenih pomanjkljivostih se sestavi zapisnik v katerem se določi rok za odpravo pomanjkljivosti, ki ne more biti daljši od 10 dni za IZP oz. 20 dni za PZI. Dopolnjeno </w:t>
      </w:r>
      <w:r w:rsidRPr="003A21B0">
        <w:rPr>
          <w:rFonts w:ascii="Arial" w:hAnsi="Arial" w:cs="Arial"/>
          <w:color w:val="000000"/>
          <w:sz w:val="20"/>
          <w:szCs w:val="16"/>
          <w:lang w:eastAsia="x-none"/>
        </w:rPr>
        <w:lastRenderedPageBreak/>
        <w:t xml:space="preserve">dokumentacijo IZP in PZI izvajalec preda naročniku v pregled, skupaj z opisom upoštevanja pripomb naročnika. Po odpravi vseh pomanjkljivosti oz. oddaji dopolnjene dokumentacije IZP, DGD in PZI ter detajlnem pregledu le-te s strani naročnika, se opravi prevzem. O prevzemu se sestavi zapisnik. V kolikor dokumentacija IZP in PZI ne bo dopolnjena z upoštevanjem vseh pripomb naročnika, se prevzem ne odpravi in izvajalcu začne teči rok za obračun pogodbe kazni. </w:t>
      </w:r>
    </w:p>
    <w:p w14:paraId="7D8633AD" w14:textId="77777777" w:rsidR="00A35C79" w:rsidRPr="003A21B0" w:rsidRDefault="00A35C79" w:rsidP="003B516F">
      <w:pPr>
        <w:tabs>
          <w:tab w:val="num" w:pos="1080"/>
        </w:tabs>
        <w:spacing w:line="260" w:lineRule="exact"/>
        <w:jc w:val="both"/>
        <w:rPr>
          <w:rFonts w:ascii="Arial" w:eastAsia="Calibri" w:hAnsi="Arial" w:cs="Arial"/>
          <w:color w:val="000000"/>
          <w:sz w:val="20"/>
          <w:szCs w:val="24"/>
          <w:lang w:eastAsia="en-US"/>
        </w:rPr>
      </w:pPr>
    </w:p>
    <w:p w14:paraId="20797ED8" w14:textId="77777777" w:rsidR="00A35C79" w:rsidRPr="003A21B0" w:rsidRDefault="00A35C79" w:rsidP="003B516F">
      <w:pPr>
        <w:tabs>
          <w:tab w:val="num" w:pos="1080"/>
        </w:tabs>
        <w:spacing w:line="260" w:lineRule="exact"/>
        <w:jc w:val="both"/>
        <w:rPr>
          <w:rFonts w:ascii="Arial" w:eastAsia="Calibri" w:hAnsi="Arial" w:cs="Arial"/>
          <w:color w:val="000000"/>
          <w:sz w:val="20"/>
          <w:szCs w:val="24"/>
          <w:lang w:eastAsia="en-US"/>
        </w:rPr>
      </w:pPr>
      <w:r w:rsidRPr="003A21B0">
        <w:rPr>
          <w:rFonts w:ascii="Arial" w:eastAsia="Calibri" w:hAnsi="Arial" w:cs="Arial"/>
          <w:color w:val="000000"/>
          <w:sz w:val="20"/>
          <w:szCs w:val="24"/>
          <w:lang w:eastAsia="en-US"/>
        </w:rPr>
        <w:t xml:space="preserve">Za prevzem storitev projektantskega nadzora se sestavi prevzemni zapisnik po pridobitvi uporabnega dovoljenja za posamezno fazo izvedbe. Prevzemni zapisnik podpišeta predstavnika obeh pogodbenih strank in mora biti priloga k računu. </w:t>
      </w:r>
    </w:p>
    <w:p w14:paraId="7003D5D8" w14:textId="77777777" w:rsidR="00A35C79" w:rsidRPr="003A21B0" w:rsidRDefault="00A35C79" w:rsidP="003B516F">
      <w:pPr>
        <w:spacing w:line="260" w:lineRule="exact"/>
        <w:jc w:val="both"/>
        <w:rPr>
          <w:rFonts w:ascii="Arial" w:hAnsi="Arial" w:cs="Arial"/>
          <w:color w:val="000000"/>
          <w:sz w:val="20"/>
          <w:szCs w:val="20"/>
        </w:rPr>
      </w:pPr>
    </w:p>
    <w:p w14:paraId="5E2FB435" w14:textId="77777777" w:rsidR="00A35C79" w:rsidRPr="003A21B0" w:rsidRDefault="00A35C79" w:rsidP="00CB3B48">
      <w:pPr>
        <w:numPr>
          <w:ilvl w:val="1"/>
          <w:numId w:val="53"/>
        </w:numPr>
        <w:spacing w:line="260" w:lineRule="exact"/>
        <w:jc w:val="both"/>
        <w:rPr>
          <w:rFonts w:ascii="Arial" w:hAnsi="Arial" w:cs="Arial"/>
          <w:b/>
          <w:color w:val="000000"/>
          <w:sz w:val="20"/>
          <w:szCs w:val="20"/>
          <w:lang w:eastAsia="en-US"/>
        </w:rPr>
      </w:pPr>
      <w:r w:rsidRPr="003A21B0">
        <w:rPr>
          <w:rFonts w:ascii="Arial" w:hAnsi="Arial" w:cs="Arial"/>
          <w:b/>
          <w:color w:val="000000"/>
          <w:sz w:val="20"/>
          <w:szCs w:val="20"/>
          <w:lang w:eastAsia="en-US"/>
        </w:rPr>
        <w:t>Ostale zahteve naročnika</w:t>
      </w:r>
    </w:p>
    <w:p w14:paraId="67212F17" w14:textId="77777777" w:rsidR="00A35C79" w:rsidRPr="003A21B0" w:rsidRDefault="00A35C79" w:rsidP="003B516F">
      <w:pPr>
        <w:spacing w:line="260" w:lineRule="exact"/>
        <w:jc w:val="both"/>
        <w:rPr>
          <w:rFonts w:ascii="Arial" w:hAnsi="Arial" w:cs="Arial"/>
          <w:sz w:val="20"/>
          <w:szCs w:val="20"/>
        </w:rPr>
      </w:pPr>
    </w:p>
    <w:p w14:paraId="7F187D63"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Vsa dela se bodo izvajala ob sprotni korespondenci med izvajalcem storitev in naročnikom.</w:t>
      </w:r>
    </w:p>
    <w:p w14:paraId="698F3EB7" w14:textId="77777777" w:rsidR="00A35C79" w:rsidRPr="003A21B0" w:rsidRDefault="00A35C79" w:rsidP="003B516F">
      <w:pPr>
        <w:spacing w:line="260" w:lineRule="exact"/>
        <w:jc w:val="both"/>
        <w:rPr>
          <w:rFonts w:ascii="Arial" w:hAnsi="Arial" w:cs="Arial"/>
          <w:sz w:val="20"/>
          <w:szCs w:val="20"/>
        </w:rPr>
      </w:pPr>
    </w:p>
    <w:p w14:paraId="3765E725"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Izvajalec se je dolžan udeleževati koordinacijskih sestankov na lokaciji, ki jo določi naročnik, kot tudi ostalih sestankov na zahtevo naročnika. Udeležba na sestankih je vključena v ceno projektiranja in se ne obračunava posebej.</w:t>
      </w:r>
    </w:p>
    <w:p w14:paraId="5B614929" w14:textId="77777777" w:rsidR="00A35C79" w:rsidRPr="003A21B0" w:rsidRDefault="00A35C79" w:rsidP="003B516F">
      <w:pPr>
        <w:spacing w:line="260" w:lineRule="exact"/>
        <w:jc w:val="both"/>
        <w:rPr>
          <w:rFonts w:ascii="Arial" w:hAnsi="Arial" w:cs="Arial"/>
          <w:sz w:val="20"/>
          <w:szCs w:val="20"/>
        </w:rPr>
      </w:pPr>
    </w:p>
    <w:p w14:paraId="3E40981D"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sz w:val="20"/>
          <w:szCs w:val="20"/>
        </w:rPr>
        <w:t>Izvajalec mora sodelovati z naročnikom z namenom uskladitve dokumentacije z zahtevami naročnika. Izvajalec mora upoštevati eventualna dodatna navodila naročnika, ki se nanašajo na izdelavo predmetne dokumentacije javnega naročila. Pred zaključno izdelavo dokumentacije je potrebno morebitne variante, rešitve in vsebino uskladiti z naročnikom ter po njegovih pripombah oziroma usmeritvah dokumentacijo ustrezno dopolniti oziroma popraviti.</w:t>
      </w:r>
    </w:p>
    <w:p w14:paraId="4F1871CB" w14:textId="77777777" w:rsidR="00A35C79" w:rsidRPr="003A21B0" w:rsidRDefault="00A35C79" w:rsidP="003B516F">
      <w:pPr>
        <w:spacing w:line="260" w:lineRule="exact"/>
        <w:jc w:val="both"/>
        <w:rPr>
          <w:rFonts w:ascii="Arial" w:hAnsi="Arial" w:cs="Arial"/>
          <w:sz w:val="20"/>
          <w:szCs w:val="20"/>
        </w:rPr>
      </w:pPr>
    </w:p>
    <w:p w14:paraId="7B6AF223" w14:textId="7C586B7F" w:rsidR="00CB3B48" w:rsidRPr="00813C43" w:rsidRDefault="00CB3B48" w:rsidP="00CB3B48">
      <w:pPr>
        <w:spacing w:line="260" w:lineRule="exact"/>
        <w:jc w:val="both"/>
        <w:rPr>
          <w:rFonts w:ascii="Arial" w:hAnsi="Arial" w:cs="Arial"/>
          <w:sz w:val="20"/>
          <w:szCs w:val="20"/>
        </w:rPr>
      </w:pPr>
      <w:r w:rsidRPr="00CB3B48">
        <w:rPr>
          <w:rFonts w:ascii="Arial" w:hAnsi="Arial" w:cs="Arial"/>
          <w:color w:val="000000" w:themeColor="text1"/>
          <w:sz w:val="20"/>
          <w:szCs w:val="20"/>
        </w:rPr>
        <w:t>Vsi ostali pogoji in zahteve naročnika, ki dokumentaciji v zvezi z oddajo javnega naročila niso posebej navedeni, so takšni, kot jih opredeljuje osnutek pogodb</w:t>
      </w:r>
      <w:bookmarkStart w:id="0" w:name="_GoBack"/>
      <w:bookmarkEnd w:id="0"/>
      <w:r w:rsidRPr="00CB3B48">
        <w:rPr>
          <w:rFonts w:ascii="Arial" w:hAnsi="Arial" w:cs="Arial"/>
          <w:color w:val="000000" w:themeColor="text1"/>
          <w:sz w:val="20"/>
          <w:szCs w:val="20"/>
        </w:rPr>
        <w:t xml:space="preserve">e, ki je sestavni del dokumentacije v zvezi z oddajo javnega naročila. Ponudnik </w:t>
      </w:r>
      <w:r w:rsidRPr="00813C43">
        <w:rPr>
          <w:rFonts w:ascii="Arial" w:hAnsi="Arial" w:cs="Arial"/>
          <w:sz w:val="20"/>
          <w:szCs w:val="20"/>
        </w:rPr>
        <w:t>s predložitvijo podpisanega osnutka pogodbe potrjuje, da se strinja s temi pogoji in zahtevami.</w:t>
      </w:r>
    </w:p>
    <w:p w14:paraId="5963E56C" w14:textId="77777777" w:rsidR="00A35C79" w:rsidRPr="003A21B0" w:rsidRDefault="00A35C79" w:rsidP="003B516F">
      <w:pPr>
        <w:spacing w:line="260" w:lineRule="exact"/>
        <w:jc w:val="both"/>
        <w:rPr>
          <w:rFonts w:ascii="Arial" w:hAnsi="Arial" w:cs="Arial"/>
          <w:sz w:val="20"/>
          <w:szCs w:val="20"/>
        </w:rPr>
      </w:pPr>
    </w:p>
    <w:p w14:paraId="6865538C" w14:textId="77777777" w:rsidR="00A35C79" w:rsidRPr="003A21B0" w:rsidRDefault="00A35C79" w:rsidP="003B516F">
      <w:pPr>
        <w:spacing w:line="260" w:lineRule="exact"/>
        <w:jc w:val="both"/>
        <w:rPr>
          <w:rFonts w:ascii="Arial" w:hAnsi="Arial" w:cs="Arial"/>
          <w:sz w:val="20"/>
          <w:szCs w:val="20"/>
        </w:rPr>
      </w:pPr>
      <w:r w:rsidRPr="003A21B0">
        <w:rPr>
          <w:rFonts w:ascii="Arial" w:hAnsi="Arial" w:cs="Arial"/>
          <w:color w:val="000000"/>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72BAF342" w14:textId="77777777" w:rsidR="00350F04" w:rsidRPr="00813C43" w:rsidRDefault="00350F04" w:rsidP="003B516F">
      <w:pPr>
        <w:spacing w:line="260" w:lineRule="exact"/>
        <w:jc w:val="both"/>
        <w:rPr>
          <w:rFonts w:ascii="Arial" w:hAnsi="Arial" w:cs="Arial"/>
          <w:sz w:val="20"/>
          <w:szCs w:val="20"/>
        </w:rPr>
      </w:pPr>
    </w:p>
    <w:p w14:paraId="091332C0" w14:textId="77777777" w:rsidR="00350F04" w:rsidRPr="00813C43" w:rsidRDefault="00350F04" w:rsidP="003B516F">
      <w:pPr>
        <w:pStyle w:val="Naslov2"/>
        <w:spacing w:before="0" w:after="0" w:line="260" w:lineRule="exact"/>
        <w:rPr>
          <w:sz w:val="20"/>
          <w:szCs w:val="20"/>
        </w:rPr>
      </w:pPr>
    </w:p>
    <w:p w14:paraId="6BA1598F" w14:textId="77777777" w:rsidR="003B516F" w:rsidRPr="003B516F" w:rsidRDefault="003B516F" w:rsidP="003B516F">
      <w:pPr>
        <w:spacing w:line="260" w:lineRule="exact"/>
        <w:jc w:val="both"/>
        <w:rPr>
          <w:rFonts w:ascii="Arial" w:hAnsi="Arial" w:cs="Arial"/>
          <w:sz w:val="20"/>
          <w:szCs w:val="20"/>
        </w:rPr>
      </w:pPr>
      <w:r w:rsidRPr="003B516F">
        <w:rPr>
          <w:rFonts w:ascii="Arial" w:hAnsi="Arial" w:cs="Arial"/>
          <w:sz w:val="20"/>
          <w:szCs w:val="20"/>
        </w:rPr>
        <w:t xml:space="preserve">V projektni dokumentaciji za izvedbo gradnje (PZI) in izdelavi popisov mora ponudnik upoštevati Priloge Uredbe o zelenem javnem naročanju – Primeri okoljskih zahtev in meril. Popisi morajo biti izdelani na način da bo razvidno, katere postavke popisa upoštevajo Uredbo o zelenem javnem naročanju.   </w:t>
      </w:r>
    </w:p>
    <w:p w14:paraId="27F5A63B" w14:textId="77777777" w:rsidR="003B516F" w:rsidRPr="003B516F" w:rsidRDefault="003B516F" w:rsidP="003B516F">
      <w:pPr>
        <w:spacing w:line="260" w:lineRule="exact"/>
        <w:jc w:val="both"/>
        <w:rPr>
          <w:rFonts w:ascii="Arial" w:hAnsi="Arial" w:cs="Arial"/>
          <w:color w:val="FF0000"/>
          <w:sz w:val="20"/>
          <w:szCs w:val="20"/>
        </w:rPr>
      </w:pPr>
    </w:p>
    <w:p w14:paraId="15F6FE60" w14:textId="77777777" w:rsidR="003B516F" w:rsidRPr="003B516F" w:rsidRDefault="003B516F" w:rsidP="003B516F">
      <w:pPr>
        <w:spacing w:line="260" w:lineRule="exact"/>
        <w:jc w:val="both"/>
        <w:rPr>
          <w:rFonts w:ascii="Arial" w:hAnsi="Arial" w:cs="Arial"/>
          <w:sz w:val="20"/>
          <w:szCs w:val="20"/>
        </w:rPr>
      </w:pPr>
      <w:r w:rsidRPr="003B516F">
        <w:rPr>
          <w:rFonts w:ascii="Arial" w:hAnsi="Arial" w:cs="Arial"/>
          <w:sz w:val="20"/>
          <w:szCs w:val="20"/>
        </w:rPr>
        <w:t>Ponudnik mora v ponudbi predložiti Izjavo ponudnika o izpolnjevanju okoljskih zahtev na obrazcu iz priloge razpisne dokumentacije.</w:t>
      </w:r>
    </w:p>
    <w:p w14:paraId="555D39D6" w14:textId="77777777" w:rsidR="00350F04" w:rsidRPr="00813C43" w:rsidRDefault="00350F04" w:rsidP="003B516F">
      <w:pPr>
        <w:spacing w:line="260" w:lineRule="exact"/>
        <w:jc w:val="both"/>
        <w:rPr>
          <w:rFonts w:ascii="Arial" w:hAnsi="Arial" w:cs="Arial"/>
          <w:sz w:val="20"/>
          <w:szCs w:val="20"/>
        </w:rPr>
      </w:pPr>
    </w:p>
    <w:p w14:paraId="04A0512F" w14:textId="584FE89C" w:rsidR="00350F04" w:rsidRPr="00813C43" w:rsidRDefault="00350F04" w:rsidP="003B516F">
      <w:pPr>
        <w:spacing w:line="260" w:lineRule="exact"/>
        <w:jc w:val="both"/>
        <w:rPr>
          <w:rFonts w:ascii="Arial" w:hAnsi="Arial" w:cs="Arial"/>
        </w:rPr>
      </w:pPr>
    </w:p>
    <w:sectPr w:rsidR="00350F04" w:rsidRPr="00813C43" w:rsidSect="00A83D1D">
      <w:headerReference w:type="even" r:id="rId10"/>
      <w:footerReference w:type="even" r:id="rId11"/>
      <w:footerReference w:type="default" r:id="rId1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A35C79" w:rsidRDefault="00A35C79">
      <w:pPr>
        <w:spacing w:line="240" w:lineRule="auto"/>
      </w:pPr>
      <w:r>
        <w:separator/>
      </w:r>
    </w:p>
  </w:endnote>
  <w:endnote w:type="continuationSeparator" w:id="0">
    <w:p w14:paraId="48BB1A7A" w14:textId="77777777" w:rsidR="00A35C79" w:rsidRDefault="00A35C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Helv">
    <w:panose1 w:val="020B0604020202030204"/>
    <w:charset w:val="00"/>
    <w:family w:val="swiss"/>
    <w:pitch w:val="variable"/>
    <w:sig w:usb0="00000003" w:usb1="00000000" w:usb2="00000000" w:usb3="00000000" w:csb0="00000001" w:csb1="00000000"/>
  </w:font>
  <w:font w:name="Arial (W1)">
    <w:altName w:val="Arial"/>
    <w:charset w:val="EE"/>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A35C79" w:rsidRDefault="00A35C79"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A35C79" w:rsidRDefault="00A35C7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BAC779F" w:rsidR="00A35C79" w:rsidRPr="006222D5" w:rsidRDefault="00A35C7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B3B48">
      <w:rPr>
        <w:rFonts w:ascii="Arial" w:hAnsi="Arial" w:cs="Arial"/>
        <w:noProof/>
        <w:sz w:val="20"/>
        <w:szCs w:val="20"/>
      </w:rPr>
      <w:t>19</w:t>
    </w:r>
    <w:r w:rsidRPr="006222D5">
      <w:rPr>
        <w:rFonts w:ascii="Arial" w:hAnsi="Arial" w:cs="Arial"/>
        <w:sz w:val="20"/>
        <w:szCs w:val="20"/>
      </w:rPr>
      <w:fldChar w:fldCharType="end"/>
    </w:r>
  </w:p>
  <w:p w14:paraId="10DE1972" w14:textId="77777777" w:rsidR="00A35C79" w:rsidRDefault="00A35C7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A35C79" w:rsidRDefault="00A35C79">
      <w:pPr>
        <w:spacing w:line="240" w:lineRule="auto"/>
      </w:pPr>
      <w:r>
        <w:separator/>
      </w:r>
    </w:p>
  </w:footnote>
  <w:footnote w:type="continuationSeparator" w:id="0">
    <w:p w14:paraId="3758120B" w14:textId="77777777" w:rsidR="00A35C79" w:rsidRDefault="00A35C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A35C79" w:rsidRDefault="00A35C7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A35C79" w:rsidRDefault="00A35C7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7261"/>
    <w:multiLevelType w:val="hybridMultilevel"/>
    <w:tmpl w:val="159AF9BC"/>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BE3E8E"/>
    <w:multiLevelType w:val="hybridMultilevel"/>
    <w:tmpl w:val="08FADACC"/>
    <w:lvl w:ilvl="0" w:tplc="C1A8D88A">
      <w:start w:val="1"/>
      <w:numFmt w:val="bullet"/>
      <w:lvlText w:val=""/>
      <w:lvlJc w:val="left"/>
      <w:pPr>
        <w:ind w:left="1080" w:hanging="360"/>
      </w:pPr>
      <w:rPr>
        <w:rFonts w:ascii="Symbol" w:hAnsi="Symbol" w:hint="default"/>
        <w:b w:val="0"/>
        <w:i w:val="0"/>
        <w:sz w:val="22"/>
        <w:szCs w:val="22"/>
      </w:rPr>
    </w:lvl>
    <w:lvl w:ilvl="1" w:tplc="BCF0D5EA">
      <w:start w:val="7"/>
      <w:numFmt w:val="bullet"/>
      <w:lvlText w:val="-"/>
      <w:lvlJc w:val="left"/>
      <w:pPr>
        <w:ind w:left="1800" w:hanging="360"/>
      </w:pPr>
      <w:rPr>
        <w:rFonts w:ascii="Arial" w:eastAsia="Times New Roman"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BAC6C77"/>
    <w:multiLevelType w:val="hybridMultilevel"/>
    <w:tmpl w:val="A9B8788C"/>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1731EA5"/>
    <w:multiLevelType w:val="multilevel"/>
    <w:tmpl w:val="B9A09F6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D6D78"/>
    <w:multiLevelType w:val="hybridMultilevel"/>
    <w:tmpl w:val="159AF9BC"/>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9B7F1A"/>
    <w:multiLevelType w:val="hybridMultilevel"/>
    <w:tmpl w:val="B15CCE5C"/>
    <w:lvl w:ilvl="0" w:tplc="78D64F44">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7" w15:restartNumberingAfterBreak="0">
    <w:nsid w:val="1DA62DF6"/>
    <w:multiLevelType w:val="hybridMultilevel"/>
    <w:tmpl w:val="08AE741A"/>
    <w:lvl w:ilvl="0" w:tplc="CDEA16CC">
      <w:start w:val="1"/>
      <w:numFmt w:val="bullet"/>
      <w:lvlText w:val=""/>
      <w:lvlJc w:val="left"/>
      <w:pPr>
        <w:ind w:left="360" w:hanging="360"/>
      </w:pPr>
      <w:rPr>
        <w:rFonts w:ascii="Symbol" w:hAnsi="Symbol"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5E2A47"/>
    <w:multiLevelType w:val="hybridMultilevel"/>
    <w:tmpl w:val="ADE81362"/>
    <w:lvl w:ilvl="0" w:tplc="D84681D8">
      <w:start w:val="5"/>
      <w:numFmt w:val="bullet"/>
      <w:lvlText w:val="-"/>
      <w:lvlJc w:val="left"/>
      <w:pPr>
        <w:ind w:left="5747"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B5BA9"/>
    <w:multiLevelType w:val="hybridMultilevel"/>
    <w:tmpl w:val="55562E22"/>
    <w:lvl w:ilvl="0" w:tplc="C1A8D88A">
      <w:start w:val="1"/>
      <w:numFmt w:val="bullet"/>
      <w:lvlText w:val=""/>
      <w:lvlJc w:val="left"/>
      <w:pPr>
        <w:ind w:left="1080" w:hanging="360"/>
      </w:pPr>
      <w:rPr>
        <w:rFonts w:ascii="Symbol" w:hAnsi="Symbol" w:hint="default"/>
        <w:b w:val="0"/>
        <w:i w:val="0"/>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FD74341"/>
    <w:multiLevelType w:val="hybridMultilevel"/>
    <w:tmpl w:val="9FD2D742"/>
    <w:lvl w:ilvl="0" w:tplc="C1A8D88A">
      <w:start w:val="1"/>
      <w:numFmt w:val="bullet"/>
      <w:lvlText w:val=""/>
      <w:lvlJc w:val="left"/>
      <w:pPr>
        <w:ind w:left="1080" w:hanging="360"/>
      </w:pPr>
      <w:rPr>
        <w:rFonts w:ascii="Symbol" w:hAnsi="Symbol" w:hint="default"/>
        <w:b w:val="0"/>
        <w:i w:val="0"/>
        <w:sz w:val="22"/>
        <w:szCs w:val="22"/>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4A62420"/>
    <w:multiLevelType w:val="hybridMultilevel"/>
    <w:tmpl w:val="57224CE2"/>
    <w:lvl w:ilvl="0" w:tplc="78D64F44">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2" w15:restartNumberingAfterBreak="0">
    <w:nsid w:val="2686100B"/>
    <w:multiLevelType w:val="hybridMultilevel"/>
    <w:tmpl w:val="FA6EF1B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D4C6820"/>
    <w:multiLevelType w:val="hybridMultilevel"/>
    <w:tmpl w:val="DB10A506"/>
    <w:lvl w:ilvl="0" w:tplc="C1A8D88A">
      <w:start w:val="1"/>
      <w:numFmt w:val="bullet"/>
      <w:lvlText w:val=""/>
      <w:lvlJc w:val="left"/>
      <w:pPr>
        <w:ind w:left="1800" w:hanging="360"/>
      </w:pPr>
      <w:rPr>
        <w:rFonts w:ascii="Symbol" w:hAnsi="Symbol" w:hint="default"/>
        <w:b w:val="0"/>
        <w:i w:val="0"/>
        <w:sz w:val="22"/>
        <w:szCs w:val="22"/>
      </w:rPr>
    </w:lvl>
    <w:lvl w:ilvl="1" w:tplc="376CAD80">
      <w:numFmt w:val="bullet"/>
      <w:lvlText w:val="•"/>
      <w:lvlJc w:val="left"/>
      <w:pPr>
        <w:ind w:left="2520" w:hanging="360"/>
      </w:pPr>
      <w:rPr>
        <w:rFonts w:ascii="Arial" w:eastAsia="Times New Roman" w:hAnsi="Arial" w:cs="Arial" w:hint="default"/>
      </w:r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4" w15:restartNumberingAfterBreak="0">
    <w:nsid w:val="33B277F6"/>
    <w:multiLevelType w:val="hybridMultilevel"/>
    <w:tmpl w:val="D4FE9EC6"/>
    <w:lvl w:ilvl="0" w:tplc="C1A8D88A">
      <w:start w:val="1"/>
      <w:numFmt w:val="bullet"/>
      <w:lvlText w:val=""/>
      <w:lvlJc w:val="left"/>
      <w:pPr>
        <w:ind w:left="1429" w:hanging="360"/>
      </w:pPr>
      <w:rPr>
        <w:rFonts w:ascii="Symbol" w:hAnsi="Symbol" w:hint="default"/>
        <w:b w:val="0"/>
        <w:i w:val="0"/>
        <w:sz w:val="22"/>
        <w:szCs w:val="22"/>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357912DA"/>
    <w:multiLevelType w:val="hybridMultilevel"/>
    <w:tmpl w:val="EF10DCF2"/>
    <w:lvl w:ilvl="0" w:tplc="C1A8D88A">
      <w:start w:val="1"/>
      <w:numFmt w:val="bullet"/>
      <w:lvlText w:val=""/>
      <w:lvlJc w:val="left"/>
      <w:pPr>
        <w:ind w:left="1429" w:hanging="360"/>
      </w:pPr>
      <w:rPr>
        <w:rFonts w:ascii="Symbol" w:hAnsi="Symbol" w:hint="default"/>
        <w:b w:val="0"/>
        <w:i w:val="0"/>
        <w:sz w:val="22"/>
        <w:szCs w:val="22"/>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3A6F7938"/>
    <w:multiLevelType w:val="hybridMultilevel"/>
    <w:tmpl w:val="22883628"/>
    <w:lvl w:ilvl="0" w:tplc="C1A8D88A">
      <w:start w:val="1"/>
      <w:numFmt w:val="bullet"/>
      <w:lvlText w:val=""/>
      <w:lvlJc w:val="left"/>
      <w:pPr>
        <w:ind w:left="720" w:hanging="360"/>
      </w:pPr>
      <w:rPr>
        <w:rFonts w:ascii="Symbol" w:hAnsi="Symbol" w:hint="default"/>
        <w:b w:val="0"/>
        <w:i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797FCD"/>
    <w:multiLevelType w:val="hybridMultilevel"/>
    <w:tmpl w:val="52701AB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BEC0296"/>
    <w:multiLevelType w:val="hybridMultilevel"/>
    <w:tmpl w:val="62DAD4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1F1F8C"/>
    <w:multiLevelType w:val="hybridMultilevel"/>
    <w:tmpl w:val="F04C1F20"/>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F6D06E4"/>
    <w:multiLevelType w:val="hybridMultilevel"/>
    <w:tmpl w:val="159AF9BC"/>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0B93CAE"/>
    <w:multiLevelType w:val="hybridMultilevel"/>
    <w:tmpl w:val="159AF9BC"/>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0F007DA"/>
    <w:multiLevelType w:val="multilevel"/>
    <w:tmpl w:val="B9A09F6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670559"/>
    <w:multiLevelType w:val="hybridMultilevel"/>
    <w:tmpl w:val="159AF9BC"/>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3FE2C60"/>
    <w:multiLevelType w:val="hybridMultilevel"/>
    <w:tmpl w:val="3684CCF4"/>
    <w:lvl w:ilvl="0" w:tplc="CD1C56C4">
      <w:start w:val="1"/>
      <w:numFmt w:val="decimal"/>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5" w15:restartNumberingAfterBreak="0">
    <w:nsid w:val="4AAE4627"/>
    <w:multiLevelType w:val="hybridMultilevel"/>
    <w:tmpl w:val="0D0AB030"/>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0535948"/>
    <w:multiLevelType w:val="hybridMultilevel"/>
    <w:tmpl w:val="CEE821AC"/>
    <w:lvl w:ilvl="0" w:tplc="C1A8D88A">
      <w:start w:val="1"/>
      <w:numFmt w:val="bullet"/>
      <w:lvlText w:val=""/>
      <w:lvlJc w:val="left"/>
      <w:pPr>
        <w:ind w:left="1429" w:hanging="360"/>
      </w:pPr>
      <w:rPr>
        <w:rFonts w:ascii="Symbol" w:hAnsi="Symbol" w:hint="default"/>
        <w:b w:val="0"/>
        <w:i w:val="0"/>
        <w:sz w:val="22"/>
        <w:szCs w:val="22"/>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50D671B3"/>
    <w:multiLevelType w:val="hybridMultilevel"/>
    <w:tmpl w:val="40684096"/>
    <w:lvl w:ilvl="0" w:tplc="CDEA16CC">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7518C4"/>
    <w:multiLevelType w:val="hybridMultilevel"/>
    <w:tmpl w:val="CE841262"/>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2A84C82"/>
    <w:multiLevelType w:val="hybridMultilevel"/>
    <w:tmpl w:val="97BC76E6"/>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6D750B0"/>
    <w:multiLevelType w:val="hybridMultilevel"/>
    <w:tmpl w:val="159AF9BC"/>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7220B89"/>
    <w:multiLevelType w:val="hybridMultilevel"/>
    <w:tmpl w:val="7B7EEF82"/>
    <w:lvl w:ilvl="0" w:tplc="C1A8D88A">
      <w:start w:val="1"/>
      <w:numFmt w:val="bullet"/>
      <w:lvlText w:val=""/>
      <w:lvlJc w:val="left"/>
      <w:pPr>
        <w:ind w:left="1800" w:hanging="360"/>
      </w:pPr>
      <w:rPr>
        <w:rFonts w:ascii="Symbol" w:hAnsi="Symbol" w:hint="default"/>
        <w:b w:val="0"/>
        <w:i w:val="0"/>
        <w:sz w:val="22"/>
        <w:szCs w:val="22"/>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5901332F"/>
    <w:multiLevelType w:val="hybridMultilevel"/>
    <w:tmpl w:val="BB3C80EA"/>
    <w:lvl w:ilvl="0" w:tplc="C1A8D88A">
      <w:start w:val="1"/>
      <w:numFmt w:val="bullet"/>
      <w:lvlText w:val=""/>
      <w:lvlJc w:val="left"/>
      <w:pPr>
        <w:ind w:left="1800" w:hanging="360"/>
      </w:pPr>
      <w:rPr>
        <w:rFonts w:ascii="Symbol" w:hAnsi="Symbol" w:hint="default"/>
        <w:b w:val="0"/>
        <w:i w:val="0"/>
        <w:sz w:val="22"/>
        <w:szCs w:val="22"/>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5" w15:restartNumberingAfterBreak="0">
    <w:nsid w:val="5A31642E"/>
    <w:multiLevelType w:val="hybridMultilevel"/>
    <w:tmpl w:val="F07EC552"/>
    <w:lvl w:ilvl="0" w:tplc="C1A8D88A">
      <w:start w:val="1"/>
      <w:numFmt w:val="bullet"/>
      <w:lvlText w:val=""/>
      <w:lvlJc w:val="left"/>
      <w:pPr>
        <w:ind w:left="1080" w:hanging="360"/>
      </w:pPr>
      <w:rPr>
        <w:rFonts w:ascii="Symbol" w:hAnsi="Symbol" w:hint="default"/>
        <w:b w:val="0"/>
        <w:i w:val="0"/>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F6C75D0"/>
    <w:multiLevelType w:val="hybridMultilevel"/>
    <w:tmpl w:val="FBDE33FA"/>
    <w:lvl w:ilvl="0" w:tplc="C1A8D88A">
      <w:start w:val="1"/>
      <w:numFmt w:val="bullet"/>
      <w:lvlText w:val=""/>
      <w:lvlJc w:val="left"/>
      <w:pPr>
        <w:ind w:left="3600" w:hanging="360"/>
      </w:pPr>
      <w:rPr>
        <w:rFonts w:ascii="Symbol" w:hAnsi="Symbol" w:hint="default"/>
        <w:b w:val="0"/>
        <w:i w:val="0"/>
        <w:sz w:val="22"/>
        <w:szCs w:val="22"/>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37" w15:restartNumberingAfterBreak="0">
    <w:nsid w:val="626C01E6"/>
    <w:multiLevelType w:val="hybridMultilevel"/>
    <w:tmpl w:val="08D65C40"/>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653F78AB"/>
    <w:multiLevelType w:val="hybridMultilevel"/>
    <w:tmpl w:val="143210FE"/>
    <w:lvl w:ilvl="0" w:tplc="D54699AA">
      <w:start w:val="1"/>
      <w:numFmt w:val="bullet"/>
      <w:lvlText w:val=""/>
      <w:lvlJc w:val="left"/>
      <w:pPr>
        <w:tabs>
          <w:tab w:val="num" w:pos="1724"/>
        </w:tabs>
        <w:ind w:left="1724" w:hanging="284"/>
      </w:pPr>
      <w:rPr>
        <w:rFonts w:ascii="Symbol" w:hAnsi="Symbol" w:hint="default"/>
      </w:rPr>
    </w:lvl>
    <w:lvl w:ilvl="1" w:tplc="04240003" w:tentative="1">
      <w:start w:val="1"/>
      <w:numFmt w:val="bullet"/>
      <w:lvlText w:val="o"/>
      <w:lvlJc w:val="left"/>
      <w:pPr>
        <w:tabs>
          <w:tab w:val="num" w:pos="2880"/>
        </w:tabs>
        <w:ind w:left="2880" w:hanging="360"/>
      </w:pPr>
      <w:rPr>
        <w:rFonts w:ascii="Courier New" w:hAnsi="Courier New" w:cs="Courier New" w:hint="default"/>
      </w:rPr>
    </w:lvl>
    <w:lvl w:ilvl="2" w:tplc="04240005" w:tentative="1">
      <w:start w:val="1"/>
      <w:numFmt w:val="bullet"/>
      <w:lvlText w:val=""/>
      <w:lvlJc w:val="left"/>
      <w:pPr>
        <w:tabs>
          <w:tab w:val="num" w:pos="3600"/>
        </w:tabs>
        <w:ind w:left="3600" w:hanging="360"/>
      </w:pPr>
      <w:rPr>
        <w:rFonts w:ascii="Wingdings" w:hAnsi="Wingdings" w:hint="default"/>
      </w:rPr>
    </w:lvl>
    <w:lvl w:ilvl="3" w:tplc="04240001" w:tentative="1">
      <w:start w:val="1"/>
      <w:numFmt w:val="bullet"/>
      <w:lvlText w:val=""/>
      <w:lvlJc w:val="left"/>
      <w:pPr>
        <w:tabs>
          <w:tab w:val="num" w:pos="4320"/>
        </w:tabs>
        <w:ind w:left="4320" w:hanging="360"/>
      </w:pPr>
      <w:rPr>
        <w:rFonts w:ascii="Symbol" w:hAnsi="Symbol" w:hint="default"/>
      </w:rPr>
    </w:lvl>
    <w:lvl w:ilvl="4" w:tplc="04240003" w:tentative="1">
      <w:start w:val="1"/>
      <w:numFmt w:val="bullet"/>
      <w:lvlText w:val="o"/>
      <w:lvlJc w:val="left"/>
      <w:pPr>
        <w:tabs>
          <w:tab w:val="num" w:pos="5040"/>
        </w:tabs>
        <w:ind w:left="5040" w:hanging="360"/>
      </w:pPr>
      <w:rPr>
        <w:rFonts w:ascii="Courier New" w:hAnsi="Courier New" w:cs="Courier New" w:hint="default"/>
      </w:rPr>
    </w:lvl>
    <w:lvl w:ilvl="5" w:tplc="04240005" w:tentative="1">
      <w:start w:val="1"/>
      <w:numFmt w:val="bullet"/>
      <w:lvlText w:val=""/>
      <w:lvlJc w:val="left"/>
      <w:pPr>
        <w:tabs>
          <w:tab w:val="num" w:pos="5760"/>
        </w:tabs>
        <w:ind w:left="5760" w:hanging="360"/>
      </w:pPr>
      <w:rPr>
        <w:rFonts w:ascii="Wingdings" w:hAnsi="Wingdings" w:hint="default"/>
      </w:rPr>
    </w:lvl>
    <w:lvl w:ilvl="6" w:tplc="04240001" w:tentative="1">
      <w:start w:val="1"/>
      <w:numFmt w:val="bullet"/>
      <w:lvlText w:val=""/>
      <w:lvlJc w:val="left"/>
      <w:pPr>
        <w:tabs>
          <w:tab w:val="num" w:pos="6480"/>
        </w:tabs>
        <w:ind w:left="6480" w:hanging="360"/>
      </w:pPr>
      <w:rPr>
        <w:rFonts w:ascii="Symbol" w:hAnsi="Symbol" w:hint="default"/>
      </w:rPr>
    </w:lvl>
    <w:lvl w:ilvl="7" w:tplc="04240003" w:tentative="1">
      <w:start w:val="1"/>
      <w:numFmt w:val="bullet"/>
      <w:lvlText w:val="o"/>
      <w:lvlJc w:val="left"/>
      <w:pPr>
        <w:tabs>
          <w:tab w:val="num" w:pos="7200"/>
        </w:tabs>
        <w:ind w:left="7200" w:hanging="360"/>
      </w:pPr>
      <w:rPr>
        <w:rFonts w:ascii="Courier New" w:hAnsi="Courier New" w:cs="Courier New" w:hint="default"/>
      </w:rPr>
    </w:lvl>
    <w:lvl w:ilvl="8" w:tplc="04240005" w:tentative="1">
      <w:start w:val="1"/>
      <w:numFmt w:val="bullet"/>
      <w:lvlText w:val=""/>
      <w:lvlJc w:val="left"/>
      <w:pPr>
        <w:tabs>
          <w:tab w:val="num" w:pos="7920"/>
        </w:tabs>
        <w:ind w:left="7920" w:hanging="360"/>
      </w:pPr>
      <w:rPr>
        <w:rFonts w:ascii="Wingdings" w:hAnsi="Wingdings" w:hint="default"/>
      </w:rPr>
    </w:lvl>
  </w:abstractNum>
  <w:abstractNum w:abstractNumId="39" w15:restartNumberingAfterBreak="0">
    <w:nsid w:val="68555A35"/>
    <w:multiLevelType w:val="hybridMultilevel"/>
    <w:tmpl w:val="DAF8D4A0"/>
    <w:lvl w:ilvl="0" w:tplc="BCF0D5EA">
      <w:start w:val="7"/>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3A03CF"/>
    <w:multiLevelType w:val="hybridMultilevel"/>
    <w:tmpl w:val="A7E2F826"/>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2" w15:restartNumberingAfterBreak="0">
    <w:nsid w:val="6ECA0A6F"/>
    <w:multiLevelType w:val="hybridMultilevel"/>
    <w:tmpl w:val="8034D792"/>
    <w:lvl w:ilvl="0" w:tplc="C1A8D88A">
      <w:start w:val="1"/>
      <w:numFmt w:val="bullet"/>
      <w:lvlText w:val=""/>
      <w:lvlJc w:val="left"/>
      <w:pPr>
        <w:ind w:left="1080" w:hanging="360"/>
      </w:pPr>
      <w:rPr>
        <w:rFonts w:ascii="Symbol" w:hAnsi="Symbol" w:hint="default"/>
        <w:b w:val="0"/>
        <w:i w:val="0"/>
        <w:sz w:val="22"/>
        <w:szCs w:val="22"/>
      </w:rPr>
    </w:lvl>
    <w:lvl w:ilvl="1" w:tplc="E064F6B8">
      <w:start w:val="1"/>
      <w:numFmt w:val="bullet"/>
      <w:lvlText w:val="-"/>
      <w:lvlJc w:val="left"/>
      <w:pPr>
        <w:ind w:left="1800" w:hanging="360"/>
      </w:pPr>
      <w:rPr>
        <w:rFonts w:ascii="Arial" w:eastAsia="Times New Roman"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F86311B"/>
    <w:multiLevelType w:val="hybridMultilevel"/>
    <w:tmpl w:val="1716F2A8"/>
    <w:lvl w:ilvl="0" w:tplc="C1A8D88A">
      <w:start w:val="1"/>
      <w:numFmt w:val="bullet"/>
      <w:lvlText w:val=""/>
      <w:lvlJc w:val="left"/>
      <w:pPr>
        <w:ind w:left="8640" w:hanging="360"/>
      </w:pPr>
      <w:rPr>
        <w:rFonts w:ascii="Symbol" w:hAnsi="Symbol" w:hint="default"/>
        <w:b w:val="0"/>
        <w:i w:val="0"/>
        <w:sz w:val="22"/>
        <w:szCs w:val="22"/>
      </w:rPr>
    </w:lvl>
    <w:lvl w:ilvl="1" w:tplc="04240003" w:tentative="1">
      <w:start w:val="1"/>
      <w:numFmt w:val="bullet"/>
      <w:lvlText w:val="o"/>
      <w:lvlJc w:val="left"/>
      <w:pPr>
        <w:ind w:left="9360" w:hanging="360"/>
      </w:pPr>
      <w:rPr>
        <w:rFonts w:ascii="Courier New" w:hAnsi="Courier New" w:cs="Courier New" w:hint="default"/>
      </w:rPr>
    </w:lvl>
    <w:lvl w:ilvl="2" w:tplc="04240005" w:tentative="1">
      <w:start w:val="1"/>
      <w:numFmt w:val="bullet"/>
      <w:lvlText w:val=""/>
      <w:lvlJc w:val="left"/>
      <w:pPr>
        <w:ind w:left="10080" w:hanging="360"/>
      </w:pPr>
      <w:rPr>
        <w:rFonts w:ascii="Wingdings" w:hAnsi="Wingdings" w:hint="default"/>
      </w:rPr>
    </w:lvl>
    <w:lvl w:ilvl="3" w:tplc="04240001" w:tentative="1">
      <w:start w:val="1"/>
      <w:numFmt w:val="bullet"/>
      <w:lvlText w:val=""/>
      <w:lvlJc w:val="left"/>
      <w:pPr>
        <w:ind w:left="10800" w:hanging="360"/>
      </w:pPr>
      <w:rPr>
        <w:rFonts w:ascii="Symbol" w:hAnsi="Symbol" w:hint="default"/>
      </w:rPr>
    </w:lvl>
    <w:lvl w:ilvl="4" w:tplc="04240003" w:tentative="1">
      <w:start w:val="1"/>
      <w:numFmt w:val="bullet"/>
      <w:lvlText w:val="o"/>
      <w:lvlJc w:val="left"/>
      <w:pPr>
        <w:ind w:left="11520" w:hanging="360"/>
      </w:pPr>
      <w:rPr>
        <w:rFonts w:ascii="Courier New" w:hAnsi="Courier New" w:cs="Courier New" w:hint="default"/>
      </w:rPr>
    </w:lvl>
    <w:lvl w:ilvl="5" w:tplc="04240005" w:tentative="1">
      <w:start w:val="1"/>
      <w:numFmt w:val="bullet"/>
      <w:lvlText w:val=""/>
      <w:lvlJc w:val="left"/>
      <w:pPr>
        <w:ind w:left="12240" w:hanging="360"/>
      </w:pPr>
      <w:rPr>
        <w:rFonts w:ascii="Wingdings" w:hAnsi="Wingdings" w:hint="default"/>
      </w:rPr>
    </w:lvl>
    <w:lvl w:ilvl="6" w:tplc="04240001" w:tentative="1">
      <w:start w:val="1"/>
      <w:numFmt w:val="bullet"/>
      <w:lvlText w:val=""/>
      <w:lvlJc w:val="left"/>
      <w:pPr>
        <w:ind w:left="12960" w:hanging="360"/>
      </w:pPr>
      <w:rPr>
        <w:rFonts w:ascii="Symbol" w:hAnsi="Symbol" w:hint="default"/>
      </w:rPr>
    </w:lvl>
    <w:lvl w:ilvl="7" w:tplc="04240003" w:tentative="1">
      <w:start w:val="1"/>
      <w:numFmt w:val="bullet"/>
      <w:lvlText w:val="o"/>
      <w:lvlJc w:val="left"/>
      <w:pPr>
        <w:ind w:left="13680" w:hanging="360"/>
      </w:pPr>
      <w:rPr>
        <w:rFonts w:ascii="Courier New" w:hAnsi="Courier New" w:cs="Courier New" w:hint="default"/>
      </w:rPr>
    </w:lvl>
    <w:lvl w:ilvl="8" w:tplc="04240005" w:tentative="1">
      <w:start w:val="1"/>
      <w:numFmt w:val="bullet"/>
      <w:lvlText w:val=""/>
      <w:lvlJc w:val="left"/>
      <w:pPr>
        <w:ind w:left="14400" w:hanging="360"/>
      </w:pPr>
      <w:rPr>
        <w:rFonts w:ascii="Wingdings" w:hAnsi="Wingdings" w:hint="default"/>
      </w:rPr>
    </w:lvl>
  </w:abstractNum>
  <w:abstractNum w:abstractNumId="44" w15:restartNumberingAfterBreak="0">
    <w:nsid w:val="711042F9"/>
    <w:multiLevelType w:val="hybridMultilevel"/>
    <w:tmpl w:val="3D7E85A4"/>
    <w:lvl w:ilvl="0" w:tplc="12AC9B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5A11AF"/>
    <w:multiLevelType w:val="hybridMultilevel"/>
    <w:tmpl w:val="159AF9BC"/>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8CE5982"/>
    <w:multiLevelType w:val="hybridMultilevel"/>
    <w:tmpl w:val="1A7E9A0A"/>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ACC3EE1"/>
    <w:multiLevelType w:val="multilevel"/>
    <w:tmpl w:val="8BB4F25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B2B6377"/>
    <w:multiLevelType w:val="multilevel"/>
    <w:tmpl w:val="8BB4F25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BAA732E"/>
    <w:multiLevelType w:val="multilevel"/>
    <w:tmpl w:val="BD36696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C6E5B00"/>
    <w:multiLevelType w:val="hybridMultilevel"/>
    <w:tmpl w:val="8ED87050"/>
    <w:lvl w:ilvl="0" w:tplc="24540B1C">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736E7A"/>
    <w:multiLevelType w:val="hybridMultilevel"/>
    <w:tmpl w:val="1F7064DC"/>
    <w:lvl w:ilvl="0" w:tplc="C1A8D88A">
      <w:start w:val="1"/>
      <w:numFmt w:val="bullet"/>
      <w:lvlText w:val=""/>
      <w:lvlJc w:val="left"/>
      <w:pPr>
        <w:ind w:left="2160" w:hanging="360"/>
      </w:pPr>
      <w:rPr>
        <w:rFonts w:ascii="Symbol" w:hAnsi="Symbol" w:hint="default"/>
        <w:b w:val="0"/>
        <w:i w:val="0"/>
        <w:sz w:val="22"/>
        <w:szCs w:val="22"/>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2" w15:restartNumberingAfterBreak="0">
    <w:nsid w:val="7E4D1993"/>
    <w:multiLevelType w:val="hybridMultilevel"/>
    <w:tmpl w:val="9FAE7252"/>
    <w:lvl w:ilvl="0" w:tplc="C1A8D88A">
      <w:start w:val="1"/>
      <w:numFmt w:val="bullet"/>
      <w:lvlText w:val=""/>
      <w:lvlJc w:val="left"/>
      <w:pPr>
        <w:ind w:left="1460" w:hanging="360"/>
      </w:pPr>
      <w:rPr>
        <w:rFonts w:ascii="Symbol" w:hAnsi="Symbol"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26"/>
  </w:num>
  <w:num w:numId="4">
    <w:abstractNumId w:val="5"/>
  </w:num>
  <w:num w:numId="5">
    <w:abstractNumId w:val="48"/>
  </w:num>
  <w:num w:numId="6">
    <w:abstractNumId w:val="12"/>
  </w:num>
  <w:num w:numId="7">
    <w:abstractNumId w:val="17"/>
  </w:num>
  <w:num w:numId="8">
    <w:abstractNumId w:val="4"/>
  </w:num>
  <w:num w:numId="9">
    <w:abstractNumId w:val="7"/>
  </w:num>
  <w:num w:numId="10">
    <w:abstractNumId w:val="29"/>
  </w:num>
  <w:num w:numId="11">
    <w:abstractNumId w:val="30"/>
  </w:num>
  <w:num w:numId="12">
    <w:abstractNumId w:val="40"/>
  </w:num>
  <w:num w:numId="13">
    <w:abstractNumId w:val="36"/>
  </w:num>
  <w:num w:numId="14">
    <w:abstractNumId w:val="13"/>
  </w:num>
  <w:num w:numId="15">
    <w:abstractNumId w:val="34"/>
  </w:num>
  <w:num w:numId="16">
    <w:abstractNumId w:val="43"/>
  </w:num>
  <w:num w:numId="17">
    <w:abstractNumId w:val="23"/>
  </w:num>
  <w:num w:numId="18">
    <w:abstractNumId w:val="51"/>
  </w:num>
  <w:num w:numId="19">
    <w:abstractNumId w:val="45"/>
  </w:num>
  <w:num w:numId="20">
    <w:abstractNumId w:val="28"/>
  </w:num>
  <w:num w:numId="21">
    <w:abstractNumId w:val="2"/>
  </w:num>
  <w:num w:numId="22">
    <w:abstractNumId w:val="32"/>
  </w:num>
  <w:num w:numId="23">
    <w:abstractNumId w:val="27"/>
  </w:num>
  <w:num w:numId="24">
    <w:abstractNumId w:val="25"/>
  </w:num>
  <w:num w:numId="25">
    <w:abstractNumId w:val="21"/>
  </w:num>
  <w:num w:numId="26">
    <w:abstractNumId w:val="15"/>
  </w:num>
  <w:num w:numId="27">
    <w:abstractNumId w:val="19"/>
  </w:num>
  <w:num w:numId="28">
    <w:abstractNumId w:val="14"/>
  </w:num>
  <w:num w:numId="29">
    <w:abstractNumId w:val="46"/>
  </w:num>
  <w:num w:numId="30">
    <w:abstractNumId w:val="20"/>
  </w:num>
  <w:num w:numId="31">
    <w:abstractNumId w:val="0"/>
  </w:num>
  <w:num w:numId="32">
    <w:abstractNumId w:val="33"/>
  </w:num>
  <w:num w:numId="33">
    <w:abstractNumId w:val="38"/>
  </w:num>
  <w:num w:numId="34">
    <w:abstractNumId w:val="52"/>
  </w:num>
  <w:num w:numId="35">
    <w:abstractNumId w:val="42"/>
  </w:num>
  <w:num w:numId="36">
    <w:abstractNumId w:val="16"/>
  </w:num>
  <w:num w:numId="37">
    <w:abstractNumId w:val="18"/>
  </w:num>
  <w:num w:numId="38">
    <w:abstractNumId w:val="35"/>
  </w:num>
  <w:num w:numId="39">
    <w:abstractNumId w:val="9"/>
  </w:num>
  <w:num w:numId="40">
    <w:abstractNumId w:val="37"/>
  </w:num>
  <w:num w:numId="41">
    <w:abstractNumId w:val="10"/>
  </w:num>
  <w:num w:numId="42">
    <w:abstractNumId w:val="1"/>
  </w:num>
  <w:num w:numId="43">
    <w:abstractNumId w:val="47"/>
  </w:num>
  <w:num w:numId="44">
    <w:abstractNumId w:val="3"/>
  </w:num>
  <w:num w:numId="45">
    <w:abstractNumId w:val="50"/>
  </w:num>
  <w:num w:numId="46">
    <w:abstractNumId w:val="39"/>
  </w:num>
  <w:num w:numId="47">
    <w:abstractNumId w:val="8"/>
  </w:num>
  <w:num w:numId="48">
    <w:abstractNumId w:val="44"/>
  </w:num>
  <w:num w:numId="49">
    <w:abstractNumId w:val="24"/>
  </w:num>
  <w:num w:numId="50">
    <w:abstractNumId w:val="11"/>
  </w:num>
  <w:num w:numId="51">
    <w:abstractNumId w:val="6"/>
  </w:num>
  <w:num w:numId="52">
    <w:abstractNumId w:val="22"/>
  </w:num>
  <w:num w:numId="53">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2544D5"/>
    <w:rsid w:val="00280665"/>
    <w:rsid w:val="002A63B3"/>
    <w:rsid w:val="002C5E75"/>
    <w:rsid w:val="003509FC"/>
    <w:rsid w:val="00350F04"/>
    <w:rsid w:val="003937AF"/>
    <w:rsid w:val="003B516F"/>
    <w:rsid w:val="00477200"/>
    <w:rsid w:val="005A739B"/>
    <w:rsid w:val="00607E27"/>
    <w:rsid w:val="007311C6"/>
    <w:rsid w:val="00745DA3"/>
    <w:rsid w:val="007E1B9B"/>
    <w:rsid w:val="00813C43"/>
    <w:rsid w:val="00824703"/>
    <w:rsid w:val="00863A8E"/>
    <w:rsid w:val="008966B7"/>
    <w:rsid w:val="00897E68"/>
    <w:rsid w:val="00972101"/>
    <w:rsid w:val="00A35C79"/>
    <w:rsid w:val="00A40495"/>
    <w:rsid w:val="00A83D1D"/>
    <w:rsid w:val="00AA674F"/>
    <w:rsid w:val="00AC0AFA"/>
    <w:rsid w:val="00BE6F93"/>
    <w:rsid w:val="00BE77AF"/>
    <w:rsid w:val="00CB3B48"/>
    <w:rsid w:val="00CB4430"/>
    <w:rsid w:val="00CD003A"/>
    <w:rsid w:val="00D42268"/>
    <w:rsid w:val="00E16C38"/>
    <w:rsid w:val="00E22CCA"/>
    <w:rsid w:val="00EC521B"/>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mnz@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A51744-6AFA-484D-A3A0-AEEE9EDA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7274</Words>
  <Characters>41466</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3</cp:revision>
  <dcterms:created xsi:type="dcterms:W3CDTF">2021-03-03T08:51:00Z</dcterms:created>
  <dcterms:modified xsi:type="dcterms:W3CDTF">2021-03-08T20:44:00Z</dcterms:modified>
</cp:coreProperties>
</file>